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026B" w14:textId="77777777" w:rsidR="00D17FD7" w:rsidRDefault="00456227">
      <w:pPr>
        <w:spacing w:before="78"/>
        <w:ind w:left="320" w:right="335"/>
        <w:jc w:val="both"/>
        <w:rPr>
          <w:b/>
          <w:i/>
          <w:sz w:val="24"/>
        </w:rPr>
      </w:pPr>
      <w:bookmarkStart w:id="0" w:name="_GoBack"/>
      <w:bookmarkEnd w:id="0"/>
      <w:r>
        <w:rPr>
          <w:b/>
          <w:i/>
          <w:sz w:val="24"/>
          <w:u w:val="thick"/>
        </w:rPr>
        <w:t>Please read THE TERMS AND CONDITIONS on pages two and three and then complete PAGE ONE</w:t>
      </w:r>
      <w:r>
        <w:rPr>
          <w:b/>
          <w:i/>
          <w:sz w:val="24"/>
        </w:rPr>
        <w:t xml:space="preserve"> </w:t>
      </w:r>
      <w:r>
        <w:rPr>
          <w:b/>
          <w:i/>
          <w:sz w:val="24"/>
          <w:u w:val="thick"/>
        </w:rPr>
        <w:t>and return to the Theatre Manager, The Shaftesbury Theatre, Brunswick Place, Dawlish, EX7 9PB</w:t>
      </w:r>
      <w:r>
        <w:rPr>
          <w:b/>
          <w:i/>
          <w:sz w:val="24"/>
        </w:rPr>
        <w:t xml:space="preserve"> </w:t>
      </w:r>
      <w:r>
        <w:rPr>
          <w:b/>
          <w:i/>
          <w:sz w:val="24"/>
          <w:u w:val="thick"/>
        </w:rPr>
        <w:t>together with your deposit.</w:t>
      </w:r>
    </w:p>
    <w:p w14:paraId="1F947A9F" w14:textId="77777777" w:rsidR="00D17FD7" w:rsidRDefault="00D17FD7">
      <w:pPr>
        <w:pStyle w:val="BodyText"/>
        <w:spacing w:before="4"/>
        <w:rPr>
          <w:b/>
          <w:i/>
          <w:sz w:val="23"/>
        </w:rPr>
      </w:pPr>
    </w:p>
    <w:p w14:paraId="1E30DEA2" w14:textId="77777777" w:rsidR="00D17FD7" w:rsidRDefault="00215E2B" w:rsidP="00215E2B">
      <w:pPr>
        <w:spacing w:before="129"/>
        <w:ind w:left="320"/>
        <w:jc w:val="center"/>
        <w:rPr>
          <w:b/>
          <w:sz w:val="28"/>
        </w:rPr>
      </w:pPr>
      <w:r>
        <w:rPr>
          <w:b/>
          <w:sz w:val="28"/>
        </w:rPr>
        <w:t>APPLICATION TO HIRE</w:t>
      </w:r>
      <w:r w:rsidR="00456227">
        <w:rPr>
          <w:b/>
          <w:sz w:val="28"/>
        </w:rPr>
        <w:t xml:space="preserve"> SHAFTESBURY THEATRE</w:t>
      </w:r>
    </w:p>
    <w:p w14:paraId="53D9C185" w14:textId="77777777" w:rsidR="00D17FD7" w:rsidRDefault="00D17FD7">
      <w:pPr>
        <w:pStyle w:val="BodyText"/>
        <w:spacing w:before="10"/>
        <w:rPr>
          <w:b/>
          <w:sz w:val="33"/>
        </w:rPr>
      </w:pPr>
    </w:p>
    <w:p w14:paraId="63E1EEE5" w14:textId="77777777" w:rsidR="00D17FD7" w:rsidRDefault="00456227">
      <w:pPr>
        <w:ind w:left="320"/>
        <w:rPr>
          <w:sz w:val="24"/>
        </w:rPr>
      </w:pPr>
      <w:r>
        <w:rPr>
          <w:b/>
          <w:sz w:val="24"/>
        </w:rPr>
        <w:t>NAME OF PERSON BOOKING</w:t>
      </w:r>
      <w:r>
        <w:rPr>
          <w:sz w:val="24"/>
        </w:rPr>
        <w:t>………………………………………………</w:t>
      </w:r>
    </w:p>
    <w:p w14:paraId="6D96B063" w14:textId="77777777" w:rsidR="00D17FD7" w:rsidRDefault="00D17FD7">
      <w:pPr>
        <w:pStyle w:val="BodyText"/>
      </w:pPr>
    </w:p>
    <w:p w14:paraId="48F9C711" w14:textId="77777777" w:rsidR="00D17FD7" w:rsidRDefault="00456227">
      <w:pPr>
        <w:ind w:left="320"/>
        <w:rPr>
          <w:sz w:val="24"/>
        </w:rPr>
      </w:pPr>
      <w:r>
        <w:rPr>
          <w:b/>
          <w:sz w:val="24"/>
        </w:rPr>
        <w:t>ORGANISATION</w:t>
      </w:r>
      <w:r>
        <w:rPr>
          <w:sz w:val="24"/>
        </w:rPr>
        <w:t>…………………………………………….</w:t>
      </w:r>
    </w:p>
    <w:p w14:paraId="3156AFD1" w14:textId="77777777" w:rsidR="00D17FD7" w:rsidRDefault="00D17FD7">
      <w:pPr>
        <w:pStyle w:val="BodyText"/>
        <w:rPr>
          <w:sz w:val="22"/>
        </w:rPr>
      </w:pPr>
    </w:p>
    <w:p w14:paraId="65A3BA31" w14:textId="77777777" w:rsidR="00D17FD7" w:rsidRDefault="00456227" w:rsidP="00EC7A63">
      <w:pPr>
        <w:spacing w:before="1" w:line="360" w:lineRule="auto"/>
        <w:ind w:left="320"/>
        <w:rPr>
          <w:sz w:val="24"/>
        </w:rPr>
      </w:pPr>
      <w:r>
        <w:rPr>
          <w:b/>
          <w:sz w:val="24"/>
        </w:rPr>
        <w:t xml:space="preserve">ADDRESS </w:t>
      </w:r>
      <w:r>
        <w:rPr>
          <w:sz w:val="24"/>
        </w:rPr>
        <w:t>…………………………………………………………………………</w:t>
      </w:r>
      <w:proofErr w:type="gramStart"/>
      <w:r>
        <w:rPr>
          <w:sz w:val="24"/>
        </w:rPr>
        <w:t>…..</w:t>
      </w:r>
      <w:proofErr w:type="gramEnd"/>
    </w:p>
    <w:p w14:paraId="552ADEC3" w14:textId="77777777" w:rsidR="00022FC7" w:rsidRDefault="00022FC7" w:rsidP="00EC7A63">
      <w:pPr>
        <w:pStyle w:val="Heading1"/>
        <w:spacing w:line="360" w:lineRule="auto"/>
        <w:ind w:left="380" w:right="8416" w:hanging="60"/>
      </w:pPr>
      <w:r>
        <w:t>TELEPHONE:</w:t>
      </w:r>
    </w:p>
    <w:p w14:paraId="68B0CD6F" w14:textId="77777777" w:rsidR="00022FC7" w:rsidRDefault="00456227" w:rsidP="00EC7A63">
      <w:pPr>
        <w:pStyle w:val="Heading1"/>
        <w:spacing w:before="4" w:line="360" w:lineRule="auto"/>
        <w:ind w:left="380" w:right="8416" w:hanging="60"/>
      </w:pPr>
      <w:r>
        <w:t>EMAIL</w:t>
      </w:r>
      <w:r w:rsidR="00022FC7">
        <w:t>:</w:t>
      </w:r>
    </w:p>
    <w:p w14:paraId="61C5F90F" w14:textId="77777777" w:rsidR="00D17FD7" w:rsidRDefault="00654AF8">
      <w:pPr>
        <w:pStyle w:val="Heading1"/>
        <w:spacing w:before="4" w:line="720" w:lineRule="auto"/>
        <w:ind w:left="380" w:right="8416" w:hanging="60"/>
      </w:pPr>
      <w:r>
        <w:pict w14:anchorId="3AE9CB61">
          <v:shapetype id="_x0000_t202" coordsize="21600,21600" o:spt="202" path="m,l,21600r21600,l21600,xe">
            <v:stroke joinstyle="miter"/>
            <v:path gradientshapeok="t" o:connecttype="rect"/>
          </v:shapetype>
          <v:shape id="_x0000_s1026" type="#_x0000_t202" style="position:absolute;left:0;text-align:left;margin-left:72.75pt;margin-top:17.2pt;width:341.65pt;height:104.4pt;z-index:10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71"/>
                    <w:gridCol w:w="4102"/>
                    <w:gridCol w:w="108"/>
                  </w:tblGrid>
                  <w:tr w:rsidR="00D17FD7" w14:paraId="76D361CD" w14:textId="77777777" w:rsidTr="00022FC7">
                    <w:trPr>
                      <w:trHeight w:val="662"/>
                    </w:trPr>
                    <w:tc>
                      <w:tcPr>
                        <w:tcW w:w="3971" w:type="dxa"/>
                      </w:tcPr>
                      <w:p w14:paraId="574A86C9" w14:textId="77777777" w:rsidR="00D17FD7" w:rsidRDefault="00D17FD7">
                        <w:pPr>
                          <w:pStyle w:val="TableParagraph"/>
                          <w:spacing w:before="8"/>
                        </w:pPr>
                      </w:p>
                      <w:p w14:paraId="6121AA01" w14:textId="77777777" w:rsidR="00D17FD7" w:rsidRDefault="00456227">
                        <w:pPr>
                          <w:pStyle w:val="TableParagraph"/>
                          <w:ind w:left="50"/>
                          <w:rPr>
                            <w:sz w:val="24"/>
                          </w:rPr>
                        </w:pPr>
                        <w:r>
                          <w:rPr>
                            <w:sz w:val="24"/>
                          </w:rPr>
                          <w:t>First Day</w:t>
                        </w:r>
                      </w:p>
                    </w:tc>
                    <w:tc>
                      <w:tcPr>
                        <w:tcW w:w="4102" w:type="dxa"/>
                      </w:tcPr>
                      <w:p w14:paraId="6383D229" w14:textId="77777777" w:rsidR="00D17FD7" w:rsidRPr="00022FC7" w:rsidRDefault="002C6636">
                        <w:pPr>
                          <w:pStyle w:val="TableParagraph"/>
                          <w:spacing w:line="263" w:lineRule="exact"/>
                          <w:ind w:left="333"/>
                          <w:rPr>
                            <w:b/>
                            <w:sz w:val="24"/>
                            <w:vertAlign w:val="superscript"/>
                          </w:rPr>
                        </w:pPr>
                        <w:r>
                          <w:rPr>
                            <w:b/>
                            <w:sz w:val="24"/>
                            <w:u w:val="thick"/>
                          </w:rPr>
                          <w:t xml:space="preserve">Whole </w:t>
                        </w:r>
                        <w:r w:rsidR="00456227">
                          <w:rPr>
                            <w:b/>
                            <w:sz w:val="24"/>
                            <w:u w:val="thick"/>
                          </w:rPr>
                          <w:t>Theatre</w:t>
                        </w:r>
                        <w:r w:rsidR="00022FC7">
                          <w:rPr>
                            <w:b/>
                            <w:sz w:val="24"/>
                            <w:u w:val="thick"/>
                            <w:vertAlign w:val="superscript"/>
                          </w:rPr>
                          <w:t>**</w:t>
                        </w:r>
                      </w:p>
                      <w:p w14:paraId="53225B04" w14:textId="77777777" w:rsidR="00D17FD7" w:rsidRPr="0050157B" w:rsidRDefault="0050157B" w:rsidP="0050157B">
                        <w:pPr>
                          <w:pStyle w:val="TableParagraph"/>
                          <w:rPr>
                            <w:b/>
                            <w:sz w:val="24"/>
                            <w:szCs w:val="24"/>
                          </w:rPr>
                        </w:pPr>
                        <w:r>
                          <w:rPr>
                            <w:b/>
                            <w:sz w:val="24"/>
                            <w:szCs w:val="24"/>
                          </w:rPr>
                          <w:t xml:space="preserve">    </w:t>
                        </w:r>
                        <w:r w:rsidR="002C6636">
                          <w:rPr>
                            <w:b/>
                            <w:sz w:val="24"/>
                            <w:szCs w:val="24"/>
                          </w:rPr>
                          <w:t xml:space="preserve">      </w:t>
                        </w:r>
                        <w:r w:rsidR="00022FC7" w:rsidRPr="0050157B">
                          <w:rPr>
                            <w:b/>
                            <w:sz w:val="24"/>
                            <w:szCs w:val="24"/>
                          </w:rPr>
                          <w:t>£300</w:t>
                        </w:r>
                        <w:r w:rsidR="00456227" w:rsidRPr="0050157B">
                          <w:rPr>
                            <w:b/>
                            <w:sz w:val="24"/>
                            <w:szCs w:val="24"/>
                          </w:rPr>
                          <w:t>.00</w:t>
                        </w:r>
                      </w:p>
                    </w:tc>
                    <w:tc>
                      <w:tcPr>
                        <w:tcW w:w="108" w:type="dxa"/>
                      </w:tcPr>
                      <w:p w14:paraId="680A8669" w14:textId="77777777" w:rsidR="00D17FD7" w:rsidRDefault="00D17FD7">
                        <w:pPr>
                          <w:pStyle w:val="TableParagraph"/>
                          <w:spacing w:line="274" w:lineRule="exact"/>
                          <w:ind w:left="29" w:right="30"/>
                          <w:jc w:val="center"/>
                          <w:rPr>
                            <w:b/>
                            <w:sz w:val="24"/>
                          </w:rPr>
                        </w:pPr>
                      </w:p>
                    </w:tc>
                  </w:tr>
                  <w:tr w:rsidR="00D17FD7" w14:paraId="0EB8084C" w14:textId="77777777" w:rsidTr="00022FC7">
                    <w:trPr>
                      <w:trHeight w:val="535"/>
                    </w:trPr>
                    <w:tc>
                      <w:tcPr>
                        <w:tcW w:w="3971" w:type="dxa"/>
                      </w:tcPr>
                      <w:p w14:paraId="265BF8C0" w14:textId="77777777" w:rsidR="00D17FD7" w:rsidRDefault="00456227">
                        <w:pPr>
                          <w:pStyle w:val="TableParagraph"/>
                          <w:spacing w:before="121"/>
                          <w:ind w:left="50"/>
                          <w:rPr>
                            <w:sz w:val="24"/>
                          </w:rPr>
                        </w:pPr>
                        <w:r>
                          <w:rPr>
                            <w:sz w:val="24"/>
                          </w:rPr>
                          <w:t>Subsequent Days</w:t>
                        </w:r>
                      </w:p>
                    </w:tc>
                    <w:tc>
                      <w:tcPr>
                        <w:tcW w:w="4102" w:type="dxa"/>
                      </w:tcPr>
                      <w:p w14:paraId="31629A38" w14:textId="77777777" w:rsidR="00D17FD7" w:rsidRDefault="002C6636">
                        <w:pPr>
                          <w:pStyle w:val="TableParagraph"/>
                          <w:spacing w:before="121"/>
                          <w:ind w:left="333"/>
                          <w:rPr>
                            <w:b/>
                            <w:sz w:val="24"/>
                          </w:rPr>
                        </w:pPr>
                        <w:r>
                          <w:rPr>
                            <w:b/>
                            <w:sz w:val="24"/>
                          </w:rPr>
                          <w:t xml:space="preserve">    </w:t>
                        </w:r>
                        <w:r w:rsidR="00022FC7">
                          <w:rPr>
                            <w:b/>
                            <w:sz w:val="24"/>
                          </w:rPr>
                          <w:t>£28</w:t>
                        </w:r>
                        <w:r w:rsidR="00456227">
                          <w:rPr>
                            <w:b/>
                            <w:sz w:val="24"/>
                          </w:rPr>
                          <w:t>0.00</w:t>
                        </w:r>
                      </w:p>
                    </w:tc>
                    <w:tc>
                      <w:tcPr>
                        <w:tcW w:w="108" w:type="dxa"/>
                      </w:tcPr>
                      <w:p w14:paraId="2EC32039" w14:textId="77777777" w:rsidR="00D17FD7" w:rsidRDefault="00D17FD7">
                        <w:pPr>
                          <w:pStyle w:val="TableParagraph"/>
                          <w:spacing w:before="121"/>
                          <w:ind w:right="944"/>
                          <w:jc w:val="right"/>
                          <w:rPr>
                            <w:b/>
                            <w:sz w:val="24"/>
                          </w:rPr>
                        </w:pPr>
                      </w:p>
                    </w:tc>
                  </w:tr>
                  <w:tr w:rsidR="00D17FD7" w14:paraId="1646C1A5" w14:textId="77777777" w:rsidTr="00022FC7">
                    <w:trPr>
                      <w:trHeight w:val="678"/>
                    </w:trPr>
                    <w:tc>
                      <w:tcPr>
                        <w:tcW w:w="3971" w:type="dxa"/>
                      </w:tcPr>
                      <w:p w14:paraId="4522FA11" w14:textId="77777777" w:rsidR="00D17FD7" w:rsidRDefault="00456227">
                        <w:pPr>
                          <w:pStyle w:val="TableParagraph"/>
                          <w:spacing w:before="133"/>
                          <w:ind w:left="50"/>
                          <w:rPr>
                            <w:sz w:val="24"/>
                          </w:rPr>
                        </w:pPr>
                        <w:r>
                          <w:rPr>
                            <w:sz w:val="24"/>
                          </w:rPr>
                          <w:t>Additional performances on same day</w:t>
                        </w:r>
                      </w:p>
                      <w:p w14:paraId="69E02954" w14:textId="77777777" w:rsidR="00D17FD7" w:rsidRDefault="00456227">
                        <w:pPr>
                          <w:pStyle w:val="TableParagraph"/>
                          <w:spacing w:line="256" w:lineRule="exact"/>
                          <w:ind w:left="50"/>
                          <w:rPr>
                            <w:sz w:val="24"/>
                          </w:rPr>
                        </w:pPr>
                        <w:r>
                          <w:rPr>
                            <w:sz w:val="24"/>
                          </w:rPr>
                          <w:t>e.g. Matinee</w:t>
                        </w:r>
                      </w:p>
                    </w:tc>
                    <w:tc>
                      <w:tcPr>
                        <w:tcW w:w="4102" w:type="dxa"/>
                      </w:tcPr>
                      <w:p w14:paraId="579E5C79" w14:textId="77777777" w:rsidR="00D17FD7" w:rsidRDefault="00D17FD7">
                        <w:pPr>
                          <w:pStyle w:val="TableParagraph"/>
                          <w:spacing w:before="6"/>
                          <w:rPr>
                            <w:sz w:val="35"/>
                          </w:rPr>
                        </w:pPr>
                      </w:p>
                      <w:p w14:paraId="714E6971" w14:textId="77777777" w:rsidR="00D17FD7" w:rsidRDefault="002C6636">
                        <w:pPr>
                          <w:pStyle w:val="TableParagraph"/>
                          <w:spacing w:line="256" w:lineRule="exact"/>
                          <w:ind w:left="333"/>
                          <w:rPr>
                            <w:b/>
                            <w:sz w:val="24"/>
                          </w:rPr>
                        </w:pPr>
                        <w:r>
                          <w:rPr>
                            <w:b/>
                            <w:sz w:val="24"/>
                          </w:rPr>
                          <w:t xml:space="preserve">    </w:t>
                        </w:r>
                        <w:r w:rsidR="00456227">
                          <w:rPr>
                            <w:b/>
                            <w:sz w:val="24"/>
                          </w:rPr>
                          <w:t>£</w:t>
                        </w:r>
                        <w:r w:rsidR="00022FC7">
                          <w:rPr>
                            <w:b/>
                            <w:sz w:val="24"/>
                          </w:rPr>
                          <w:t>1</w:t>
                        </w:r>
                        <w:r w:rsidR="00456227">
                          <w:rPr>
                            <w:b/>
                            <w:sz w:val="24"/>
                          </w:rPr>
                          <w:t>60.00</w:t>
                        </w:r>
                      </w:p>
                    </w:tc>
                    <w:tc>
                      <w:tcPr>
                        <w:tcW w:w="108" w:type="dxa"/>
                      </w:tcPr>
                      <w:p w14:paraId="68300BEF" w14:textId="77777777" w:rsidR="00D17FD7" w:rsidRDefault="00D17FD7">
                        <w:pPr>
                          <w:pStyle w:val="TableParagraph"/>
                          <w:spacing w:line="256" w:lineRule="exact"/>
                          <w:ind w:right="945"/>
                          <w:jc w:val="right"/>
                          <w:rPr>
                            <w:b/>
                            <w:sz w:val="24"/>
                          </w:rPr>
                        </w:pPr>
                      </w:p>
                    </w:tc>
                  </w:tr>
                </w:tbl>
                <w:p w14:paraId="337F870C" w14:textId="77777777" w:rsidR="00D17FD7" w:rsidRDefault="00D17FD7">
                  <w:pPr>
                    <w:pStyle w:val="BodyText"/>
                  </w:pPr>
                </w:p>
              </w:txbxContent>
            </v:textbox>
            <w10:wrap anchorx="page"/>
          </v:shape>
        </w:pict>
      </w:r>
      <w:r w:rsidR="00456227">
        <w:rPr>
          <w:u w:val="thick"/>
        </w:rPr>
        <w:t>HIRE CHARGES</w:t>
      </w:r>
    </w:p>
    <w:p w14:paraId="02F09735" w14:textId="77777777" w:rsidR="00D17FD7" w:rsidRDefault="00D17FD7">
      <w:pPr>
        <w:pStyle w:val="BodyText"/>
        <w:rPr>
          <w:b/>
          <w:sz w:val="26"/>
        </w:rPr>
      </w:pPr>
    </w:p>
    <w:p w14:paraId="62E58F2A" w14:textId="77777777" w:rsidR="00D17FD7" w:rsidRDefault="00D17FD7">
      <w:pPr>
        <w:pStyle w:val="BodyText"/>
        <w:rPr>
          <w:b/>
          <w:sz w:val="26"/>
        </w:rPr>
      </w:pPr>
    </w:p>
    <w:p w14:paraId="1BB21FF8" w14:textId="77777777" w:rsidR="00D17FD7" w:rsidRDefault="00D17FD7">
      <w:pPr>
        <w:pStyle w:val="BodyText"/>
        <w:rPr>
          <w:b/>
          <w:sz w:val="26"/>
        </w:rPr>
      </w:pPr>
    </w:p>
    <w:p w14:paraId="1B81322E" w14:textId="77777777" w:rsidR="00D17FD7" w:rsidRDefault="00D17FD7">
      <w:pPr>
        <w:pStyle w:val="BodyText"/>
        <w:rPr>
          <w:b/>
          <w:sz w:val="26"/>
        </w:rPr>
      </w:pPr>
    </w:p>
    <w:p w14:paraId="466ED452" w14:textId="77777777" w:rsidR="00D17FD7" w:rsidRDefault="00D17FD7">
      <w:pPr>
        <w:pStyle w:val="BodyText"/>
        <w:rPr>
          <w:b/>
          <w:sz w:val="26"/>
        </w:rPr>
      </w:pPr>
    </w:p>
    <w:p w14:paraId="24D41DD1" w14:textId="77777777" w:rsidR="00D17FD7" w:rsidRPr="002C6636" w:rsidRDefault="00456227" w:rsidP="002C6636">
      <w:pPr>
        <w:ind w:left="300" w:right="476"/>
        <w:rPr>
          <w:i/>
          <w:sz w:val="24"/>
        </w:rPr>
      </w:pPr>
      <w:r w:rsidRPr="002C6636">
        <w:rPr>
          <w:i/>
          <w:sz w:val="24"/>
        </w:rPr>
        <w:t>** The</w:t>
      </w:r>
      <w:r w:rsidR="007462EC">
        <w:rPr>
          <w:i/>
          <w:sz w:val="24"/>
        </w:rPr>
        <w:t xml:space="preserve">se charges cover basic lighting &amp; </w:t>
      </w:r>
      <w:r w:rsidRPr="002C6636">
        <w:rPr>
          <w:i/>
          <w:sz w:val="24"/>
        </w:rPr>
        <w:t xml:space="preserve">sound </w:t>
      </w:r>
      <w:r w:rsidR="007462EC">
        <w:rPr>
          <w:i/>
          <w:sz w:val="24"/>
        </w:rPr>
        <w:t xml:space="preserve">equipment </w:t>
      </w:r>
      <w:proofErr w:type="gramStart"/>
      <w:r w:rsidRPr="002C6636">
        <w:rPr>
          <w:i/>
          <w:sz w:val="24"/>
        </w:rPr>
        <w:t xml:space="preserve">which </w:t>
      </w:r>
      <w:r w:rsidR="007462EC">
        <w:rPr>
          <w:i/>
          <w:sz w:val="24"/>
        </w:rPr>
        <w:t xml:space="preserve"> may</w:t>
      </w:r>
      <w:proofErr w:type="gramEnd"/>
      <w:r w:rsidR="007462EC">
        <w:rPr>
          <w:i/>
          <w:sz w:val="24"/>
        </w:rPr>
        <w:t xml:space="preserve"> </w:t>
      </w:r>
      <w:r w:rsidRPr="002C6636">
        <w:rPr>
          <w:i/>
          <w:sz w:val="24"/>
        </w:rPr>
        <w:t>be operated by our volunteer technical staff.</w:t>
      </w:r>
      <w:r w:rsidR="003D410F" w:rsidRPr="002C6636">
        <w:rPr>
          <w:i/>
          <w:sz w:val="24"/>
        </w:rPr>
        <w:t xml:space="preserve"> </w:t>
      </w:r>
      <w:r w:rsidR="002C6636" w:rsidRPr="002C6636">
        <w:rPr>
          <w:i/>
          <w:sz w:val="24"/>
        </w:rPr>
        <w:t xml:space="preserve">     </w:t>
      </w:r>
      <w:r w:rsidRPr="002C6636">
        <w:rPr>
          <w:i/>
          <w:sz w:val="24"/>
        </w:rPr>
        <w:t>Any additional requirements will be discussed and priced following the production meeting.</w:t>
      </w:r>
    </w:p>
    <w:p w14:paraId="78888E19" w14:textId="77777777" w:rsidR="00D17FD7" w:rsidRPr="007462EC" w:rsidRDefault="007462EC" w:rsidP="007462EC">
      <w:pPr>
        <w:pStyle w:val="BodyText"/>
        <w:spacing w:before="6"/>
        <w:ind w:firstLine="300"/>
      </w:pPr>
      <w:proofErr w:type="spellStart"/>
      <w:r w:rsidRPr="007462EC">
        <w:t>Maysam</w:t>
      </w:r>
      <w:proofErr w:type="spellEnd"/>
      <w:r w:rsidRPr="007462EC">
        <w:t xml:space="preserve"> Room only    </w:t>
      </w:r>
      <w:r w:rsidRPr="007462EC">
        <w:rPr>
          <w:b/>
        </w:rPr>
        <w:t>£10</w:t>
      </w:r>
      <w:r w:rsidRPr="007462EC">
        <w:t xml:space="preserve"> per hour</w:t>
      </w:r>
      <w:r w:rsidR="00215E2B" w:rsidRPr="007462EC">
        <w:t xml:space="preserve">      </w:t>
      </w:r>
      <w:r w:rsidR="00215E2B" w:rsidRPr="007462EC">
        <w:tab/>
      </w:r>
    </w:p>
    <w:p w14:paraId="29C0579C" w14:textId="77777777" w:rsidR="00D17FD7" w:rsidRPr="002C6636" w:rsidRDefault="002C6636" w:rsidP="003D410F">
      <w:pPr>
        <w:tabs>
          <w:tab w:val="left" w:pos="2480"/>
        </w:tabs>
        <w:rPr>
          <w:sz w:val="24"/>
        </w:rPr>
      </w:pPr>
      <w:r>
        <w:rPr>
          <w:sz w:val="24"/>
        </w:rPr>
        <w:t xml:space="preserve">     </w:t>
      </w:r>
      <w:r w:rsidR="00456227">
        <w:rPr>
          <w:sz w:val="24"/>
        </w:rPr>
        <w:t>Cinema</w:t>
      </w:r>
      <w:r w:rsidR="00456227">
        <w:rPr>
          <w:spacing w:val="-1"/>
          <w:sz w:val="24"/>
        </w:rPr>
        <w:t xml:space="preserve"> </w:t>
      </w:r>
      <w:r w:rsidR="00456227">
        <w:rPr>
          <w:sz w:val="24"/>
        </w:rPr>
        <w:t>Hire</w:t>
      </w:r>
      <w:r w:rsidR="00456227">
        <w:rPr>
          <w:sz w:val="24"/>
        </w:rPr>
        <w:tab/>
      </w:r>
      <w:r w:rsidR="00456227">
        <w:rPr>
          <w:b/>
          <w:sz w:val="24"/>
        </w:rPr>
        <w:t xml:space="preserve">£100 </w:t>
      </w:r>
      <w:r w:rsidR="00456227" w:rsidRPr="002C6636">
        <w:rPr>
          <w:sz w:val="24"/>
        </w:rPr>
        <w:t xml:space="preserve">(plus the cost of a film </w:t>
      </w:r>
      <w:proofErr w:type="spellStart"/>
      <w:r w:rsidR="00456227" w:rsidRPr="002C6636">
        <w:rPr>
          <w:sz w:val="24"/>
        </w:rPr>
        <w:t>licence</w:t>
      </w:r>
      <w:proofErr w:type="spellEnd"/>
      <w:r w:rsidR="00456227" w:rsidRPr="002C6636">
        <w:rPr>
          <w:sz w:val="24"/>
        </w:rPr>
        <w:t xml:space="preserve"> for a public</w:t>
      </w:r>
      <w:r w:rsidR="00456227" w:rsidRPr="002C6636">
        <w:rPr>
          <w:spacing w:val="-11"/>
          <w:sz w:val="24"/>
        </w:rPr>
        <w:t xml:space="preserve"> </w:t>
      </w:r>
      <w:r w:rsidR="00456227" w:rsidRPr="002C6636">
        <w:rPr>
          <w:sz w:val="24"/>
        </w:rPr>
        <w:t>performance)</w:t>
      </w:r>
    </w:p>
    <w:p w14:paraId="52EDBF55" w14:textId="77777777" w:rsidR="00D17FD7" w:rsidRDefault="003D410F" w:rsidP="003D410F">
      <w:pPr>
        <w:pStyle w:val="BodyText"/>
        <w:spacing w:before="5"/>
        <w:jc w:val="center"/>
        <w:rPr>
          <w:b/>
        </w:rPr>
      </w:pPr>
      <w:r>
        <w:rPr>
          <w:b/>
        </w:rPr>
        <w:t>****************</w:t>
      </w:r>
    </w:p>
    <w:p w14:paraId="05D1FA8C" w14:textId="77777777" w:rsidR="00D17FD7" w:rsidRPr="002C6636" w:rsidRDefault="00456227" w:rsidP="002C6636">
      <w:pPr>
        <w:ind w:right="583"/>
        <w:jc w:val="center"/>
        <w:rPr>
          <w:b/>
          <w:sz w:val="28"/>
          <w:szCs w:val="28"/>
          <w:u w:val="single"/>
        </w:rPr>
      </w:pPr>
      <w:r w:rsidRPr="002C6636">
        <w:rPr>
          <w:b/>
          <w:sz w:val="28"/>
          <w:szCs w:val="28"/>
          <w:u w:val="single"/>
        </w:rPr>
        <w:t>Please complete the following sections outlining your requirements.</w:t>
      </w:r>
    </w:p>
    <w:p w14:paraId="63857817" w14:textId="77777777" w:rsidR="00D17FD7" w:rsidRPr="003D410F" w:rsidRDefault="00D17FD7">
      <w:pPr>
        <w:pStyle w:val="BodyText"/>
        <w:spacing w:before="7"/>
        <w:rPr>
          <w:b/>
          <w:sz w:val="28"/>
          <w:szCs w:val="28"/>
        </w:rPr>
      </w:pPr>
    </w:p>
    <w:p w14:paraId="125D0325" w14:textId="77777777" w:rsidR="00D17FD7" w:rsidRDefault="00456227">
      <w:pPr>
        <w:pStyle w:val="BodyText"/>
        <w:tabs>
          <w:tab w:val="left" w:pos="2391"/>
        </w:tabs>
        <w:ind w:left="320"/>
      </w:pPr>
      <w:r>
        <w:t>Performance</w:t>
      </w:r>
      <w:r>
        <w:rPr>
          <w:spacing w:val="-3"/>
        </w:rPr>
        <w:t xml:space="preserve"> </w:t>
      </w:r>
      <w:r>
        <w:t>Dates</w:t>
      </w:r>
      <w:r>
        <w:tab/>
        <w:t>……………………………………………………….…………………</w:t>
      </w:r>
    </w:p>
    <w:p w14:paraId="154E4E6D" w14:textId="77777777" w:rsidR="00D17FD7" w:rsidRDefault="00D17FD7">
      <w:pPr>
        <w:pStyle w:val="BodyText"/>
      </w:pPr>
    </w:p>
    <w:p w14:paraId="782376F9" w14:textId="77777777" w:rsidR="00D17FD7" w:rsidRDefault="00456227">
      <w:pPr>
        <w:pStyle w:val="BodyText"/>
        <w:tabs>
          <w:tab w:val="left" w:pos="4340"/>
        </w:tabs>
        <w:ind w:left="320"/>
      </w:pPr>
      <w:r>
        <w:t>Matinee</w:t>
      </w:r>
      <w:r>
        <w:rPr>
          <w:spacing w:val="-2"/>
        </w:rPr>
        <w:t xml:space="preserve"> </w:t>
      </w:r>
      <w:proofErr w:type="gramStart"/>
      <w:r>
        <w:t xml:space="preserve">Performance </w:t>
      </w:r>
      <w:r>
        <w:rPr>
          <w:spacing w:val="58"/>
        </w:rPr>
        <w:t xml:space="preserve"> </w:t>
      </w:r>
      <w:r>
        <w:t>YES</w:t>
      </w:r>
      <w:proofErr w:type="gramEnd"/>
      <w:r>
        <w:t>/NO</w:t>
      </w:r>
      <w:r>
        <w:tab/>
        <w:t>Time of Curtain</w:t>
      </w:r>
      <w:r>
        <w:rPr>
          <w:spacing w:val="-1"/>
        </w:rPr>
        <w:t xml:space="preserve"> </w:t>
      </w:r>
      <w:r>
        <w:t>Up……………..</w:t>
      </w:r>
    </w:p>
    <w:p w14:paraId="03982453" w14:textId="77777777" w:rsidR="00D17FD7" w:rsidRDefault="00D17FD7">
      <w:pPr>
        <w:pStyle w:val="BodyText"/>
        <w:spacing w:before="1"/>
      </w:pPr>
    </w:p>
    <w:p w14:paraId="7EB62CFC" w14:textId="77777777" w:rsidR="00D17FD7" w:rsidRDefault="00456227">
      <w:pPr>
        <w:pStyle w:val="BodyText"/>
        <w:tabs>
          <w:tab w:val="left" w:pos="4362"/>
          <w:tab w:val="left" w:pos="8417"/>
        </w:tabs>
        <w:ind w:left="320"/>
      </w:pPr>
      <w:r>
        <w:t>Dressing Rooms</w:t>
      </w:r>
      <w:r>
        <w:rPr>
          <w:spacing w:val="-5"/>
        </w:rPr>
        <w:t xml:space="preserve"> </w:t>
      </w:r>
      <w:r>
        <w:t xml:space="preserve">required  </w:t>
      </w:r>
      <w:r>
        <w:rPr>
          <w:spacing w:val="1"/>
        </w:rPr>
        <w:t xml:space="preserve"> </w:t>
      </w:r>
      <w:r>
        <w:t>YES/NO</w:t>
      </w:r>
      <w:r>
        <w:tab/>
      </w:r>
      <w:r>
        <w:rPr>
          <w:spacing w:val="-3"/>
        </w:rPr>
        <w:t xml:space="preserve">Is </w:t>
      </w:r>
      <w:r>
        <w:t>there an audience at Dress Rehearsal</w:t>
      </w:r>
      <w:r>
        <w:tab/>
        <w:t>YES/NO</w:t>
      </w:r>
    </w:p>
    <w:p w14:paraId="2DE8BF87" w14:textId="77777777" w:rsidR="00D17FD7" w:rsidRDefault="00D17FD7">
      <w:pPr>
        <w:pStyle w:val="BodyText"/>
        <w:spacing w:before="4"/>
      </w:pPr>
    </w:p>
    <w:p w14:paraId="55085ACF" w14:textId="77777777" w:rsidR="00D17FD7" w:rsidRDefault="00456227" w:rsidP="002C6636">
      <w:pPr>
        <w:pStyle w:val="Heading1"/>
        <w:tabs>
          <w:tab w:val="left" w:pos="6285"/>
        </w:tabs>
        <w:spacing w:before="1"/>
        <w:ind w:left="0"/>
      </w:pPr>
      <w:r>
        <w:t>Do you require any of the</w:t>
      </w:r>
      <w:r>
        <w:rPr>
          <w:spacing w:val="-2"/>
        </w:rPr>
        <w:t xml:space="preserve"> </w:t>
      </w:r>
      <w:proofErr w:type="gramStart"/>
      <w:r>
        <w:t>following:</w:t>
      </w:r>
      <w:proofErr w:type="gramEnd"/>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811"/>
        <w:gridCol w:w="1620"/>
        <w:gridCol w:w="719"/>
        <w:gridCol w:w="808"/>
        <w:gridCol w:w="719"/>
        <w:gridCol w:w="1440"/>
        <w:gridCol w:w="635"/>
        <w:gridCol w:w="1189"/>
        <w:gridCol w:w="964"/>
      </w:tblGrid>
      <w:tr w:rsidR="00D17FD7" w14:paraId="257A40E7" w14:textId="77777777">
        <w:trPr>
          <w:trHeight w:val="505"/>
        </w:trPr>
        <w:tc>
          <w:tcPr>
            <w:tcW w:w="1973" w:type="dxa"/>
          </w:tcPr>
          <w:p w14:paraId="3C909CF4" w14:textId="77777777" w:rsidR="00D17FD7" w:rsidRDefault="00456227">
            <w:pPr>
              <w:pStyle w:val="TableParagraph"/>
              <w:spacing w:line="251" w:lineRule="exact"/>
              <w:ind w:left="107"/>
              <w:rPr>
                <w:b/>
              </w:rPr>
            </w:pPr>
            <w:r>
              <w:rPr>
                <w:b/>
              </w:rPr>
              <w:t>DRAPES/FLATS</w:t>
            </w:r>
          </w:p>
        </w:tc>
        <w:tc>
          <w:tcPr>
            <w:tcW w:w="811" w:type="dxa"/>
          </w:tcPr>
          <w:p w14:paraId="12E209BF" w14:textId="77777777" w:rsidR="00D17FD7" w:rsidRDefault="00456227">
            <w:pPr>
              <w:pStyle w:val="TableParagraph"/>
              <w:spacing w:line="247" w:lineRule="exact"/>
              <w:ind w:left="108"/>
            </w:pPr>
            <w:r>
              <w:t>YES</w:t>
            </w:r>
          </w:p>
          <w:p w14:paraId="049C9458" w14:textId="77777777" w:rsidR="00D17FD7" w:rsidRDefault="00456227">
            <w:pPr>
              <w:pStyle w:val="TableParagraph"/>
              <w:spacing w:before="1" w:line="238" w:lineRule="exact"/>
              <w:ind w:left="108"/>
            </w:pPr>
            <w:r>
              <w:t>NO</w:t>
            </w:r>
          </w:p>
        </w:tc>
        <w:tc>
          <w:tcPr>
            <w:tcW w:w="1620" w:type="dxa"/>
          </w:tcPr>
          <w:p w14:paraId="05F3B10A" w14:textId="77777777" w:rsidR="00D17FD7" w:rsidRDefault="00456227">
            <w:pPr>
              <w:pStyle w:val="TableParagraph"/>
              <w:spacing w:line="251" w:lineRule="exact"/>
              <w:ind w:left="105"/>
              <w:rPr>
                <w:b/>
              </w:rPr>
            </w:pPr>
            <w:r>
              <w:rPr>
                <w:b/>
              </w:rPr>
              <w:t>BOX OFFICE</w:t>
            </w:r>
          </w:p>
        </w:tc>
        <w:tc>
          <w:tcPr>
            <w:tcW w:w="719" w:type="dxa"/>
          </w:tcPr>
          <w:p w14:paraId="70DB8188" w14:textId="77777777" w:rsidR="00D17FD7" w:rsidRDefault="00456227">
            <w:pPr>
              <w:pStyle w:val="TableParagraph"/>
              <w:spacing w:line="247" w:lineRule="exact"/>
              <w:ind w:left="106"/>
            </w:pPr>
            <w:r>
              <w:t>YES</w:t>
            </w:r>
          </w:p>
          <w:p w14:paraId="30052163" w14:textId="77777777" w:rsidR="00D17FD7" w:rsidRDefault="00456227">
            <w:pPr>
              <w:pStyle w:val="TableParagraph"/>
              <w:spacing w:before="1" w:line="238" w:lineRule="exact"/>
              <w:ind w:left="106"/>
            </w:pPr>
            <w:r>
              <w:t>NO</w:t>
            </w:r>
          </w:p>
        </w:tc>
        <w:tc>
          <w:tcPr>
            <w:tcW w:w="808" w:type="dxa"/>
          </w:tcPr>
          <w:p w14:paraId="4FDEAADB" w14:textId="77777777" w:rsidR="00D17FD7" w:rsidRDefault="00456227">
            <w:pPr>
              <w:pStyle w:val="TableParagraph"/>
              <w:spacing w:line="251" w:lineRule="exact"/>
              <w:ind w:left="107"/>
              <w:rPr>
                <w:b/>
              </w:rPr>
            </w:pPr>
            <w:r>
              <w:rPr>
                <w:b/>
              </w:rPr>
              <w:t>BAR</w:t>
            </w:r>
          </w:p>
        </w:tc>
        <w:tc>
          <w:tcPr>
            <w:tcW w:w="719" w:type="dxa"/>
          </w:tcPr>
          <w:p w14:paraId="2C4D6FDF" w14:textId="77777777" w:rsidR="00D17FD7" w:rsidRDefault="00456227">
            <w:pPr>
              <w:pStyle w:val="TableParagraph"/>
              <w:spacing w:line="247" w:lineRule="exact"/>
              <w:ind w:left="111"/>
            </w:pPr>
            <w:r>
              <w:t>YES</w:t>
            </w:r>
          </w:p>
          <w:p w14:paraId="31C98F76" w14:textId="77777777" w:rsidR="00D17FD7" w:rsidRDefault="00456227">
            <w:pPr>
              <w:pStyle w:val="TableParagraph"/>
              <w:spacing w:before="1" w:line="238" w:lineRule="exact"/>
              <w:ind w:left="111"/>
            </w:pPr>
            <w:r>
              <w:t>NO</w:t>
            </w:r>
          </w:p>
        </w:tc>
        <w:tc>
          <w:tcPr>
            <w:tcW w:w="1440" w:type="dxa"/>
          </w:tcPr>
          <w:p w14:paraId="1C91665B" w14:textId="77777777" w:rsidR="00D17FD7" w:rsidRDefault="00456227">
            <w:pPr>
              <w:pStyle w:val="TableParagraph"/>
              <w:spacing w:line="251" w:lineRule="exact"/>
              <w:ind w:left="112"/>
              <w:rPr>
                <w:b/>
              </w:rPr>
            </w:pPr>
            <w:r>
              <w:rPr>
                <w:b/>
              </w:rPr>
              <w:t>TICKETS</w:t>
            </w:r>
          </w:p>
        </w:tc>
        <w:tc>
          <w:tcPr>
            <w:tcW w:w="635" w:type="dxa"/>
          </w:tcPr>
          <w:p w14:paraId="11106549" w14:textId="77777777" w:rsidR="00D17FD7" w:rsidRDefault="00456227">
            <w:pPr>
              <w:pStyle w:val="TableParagraph"/>
              <w:spacing w:line="247" w:lineRule="exact"/>
              <w:ind w:left="112"/>
            </w:pPr>
            <w:r>
              <w:t>YES</w:t>
            </w:r>
          </w:p>
          <w:p w14:paraId="3D0A6C26" w14:textId="77777777" w:rsidR="00D17FD7" w:rsidRDefault="00456227">
            <w:pPr>
              <w:pStyle w:val="TableParagraph"/>
              <w:spacing w:before="1" w:line="238" w:lineRule="exact"/>
              <w:ind w:left="112"/>
            </w:pPr>
            <w:r>
              <w:t>NO</w:t>
            </w:r>
          </w:p>
        </w:tc>
        <w:tc>
          <w:tcPr>
            <w:tcW w:w="1189" w:type="dxa"/>
          </w:tcPr>
          <w:p w14:paraId="53E3C459" w14:textId="77777777" w:rsidR="00D17FD7" w:rsidRDefault="00456227">
            <w:pPr>
              <w:pStyle w:val="TableParagraph"/>
              <w:spacing w:line="254" w:lineRule="exact"/>
              <w:ind w:left="113" w:right="92"/>
              <w:rPr>
                <w:b/>
              </w:rPr>
            </w:pPr>
            <w:r>
              <w:rPr>
                <w:b/>
              </w:rPr>
              <w:t>ICE CREAMS</w:t>
            </w:r>
          </w:p>
        </w:tc>
        <w:tc>
          <w:tcPr>
            <w:tcW w:w="964" w:type="dxa"/>
          </w:tcPr>
          <w:p w14:paraId="63F05C4D" w14:textId="77777777" w:rsidR="00D17FD7" w:rsidRDefault="00456227">
            <w:pPr>
              <w:pStyle w:val="TableParagraph"/>
              <w:spacing w:line="247" w:lineRule="exact"/>
              <w:ind w:left="115"/>
            </w:pPr>
            <w:r>
              <w:t>YES</w:t>
            </w:r>
          </w:p>
          <w:p w14:paraId="1711EB3D" w14:textId="77777777" w:rsidR="00D17FD7" w:rsidRDefault="00456227">
            <w:pPr>
              <w:pStyle w:val="TableParagraph"/>
              <w:spacing w:before="1" w:line="238" w:lineRule="exact"/>
              <w:ind w:left="115"/>
            </w:pPr>
            <w:r>
              <w:t>NO</w:t>
            </w:r>
          </w:p>
        </w:tc>
      </w:tr>
    </w:tbl>
    <w:p w14:paraId="5E18AB2B" w14:textId="77777777" w:rsidR="002C6636" w:rsidRDefault="002C6636">
      <w:pPr>
        <w:pStyle w:val="BodyText"/>
        <w:spacing w:before="3"/>
        <w:rPr>
          <w:i/>
          <w:u w:val="single"/>
        </w:rPr>
      </w:pPr>
      <w:r w:rsidRPr="002C6636">
        <w:rPr>
          <w:i/>
          <w:u w:val="single"/>
        </w:rPr>
        <w:t>Printed tickets can be provided at £7</w:t>
      </w:r>
      <w:r w:rsidRPr="002C6636">
        <w:rPr>
          <w:i/>
          <w:spacing w:val="-8"/>
          <w:u w:val="single"/>
        </w:rPr>
        <w:t xml:space="preserve"> </w:t>
      </w:r>
      <w:r w:rsidRPr="002C6636">
        <w:rPr>
          <w:i/>
          <w:u w:val="single"/>
        </w:rPr>
        <w:t>per</w:t>
      </w:r>
      <w:r w:rsidRPr="002C6636">
        <w:rPr>
          <w:i/>
          <w:spacing w:val="-2"/>
          <w:u w:val="single"/>
        </w:rPr>
        <w:t xml:space="preserve"> </w:t>
      </w:r>
      <w:r w:rsidRPr="002C6636">
        <w:rPr>
          <w:i/>
          <w:u w:val="single"/>
        </w:rPr>
        <w:t>performance.</w:t>
      </w:r>
    </w:p>
    <w:p w14:paraId="736B74DF" w14:textId="77777777" w:rsidR="002C6636" w:rsidRPr="002C6636" w:rsidRDefault="002C6636">
      <w:pPr>
        <w:pStyle w:val="BodyText"/>
        <w:spacing w:before="3"/>
        <w:rPr>
          <w:i/>
          <w:sz w:val="23"/>
          <w:u w:val="single"/>
        </w:rPr>
      </w:pPr>
    </w:p>
    <w:p w14:paraId="7C6F908F" w14:textId="77777777" w:rsidR="00D17FD7" w:rsidRDefault="00456227">
      <w:pPr>
        <w:pStyle w:val="BodyText"/>
        <w:ind w:left="320" w:right="476"/>
      </w:pPr>
      <w:r>
        <w:t>I have read, and agree to comply with, the conditions relating to the hiring of the Shaftesbury Theatre on pages two and three.</w:t>
      </w:r>
    </w:p>
    <w:p w14:paraId="5F09C066" w14:textId="77777777" w:rsidR="00D17FD7" w:rsidRDefault="00D17FD7">
      <w:pPr>
        <w:pStyle w:val="BodyText"/>
      </w:pPr>
    </w:p>
    <w:p w14:paraId="1426EC0A" w14:textId="77777777" w:rsidR="00D17FD7" w:rsidRDefault="002C6636">
      <w:pPr>
        <w:pStyle w:val="BodyText"/>
        <w:tabs>
          <w:tab w:val="left" w:pos="4708"/>
        </w:tabs>
        <w:ind w:left="320"/>
      </w:pPr>
      <w:r>
        <w:t>Signed…………………………………</w:t>
      </w:r>
      <w:proofErr w:type="gramStart"/>
      <w:r>
        <w:t>…..</w:t>
      </w:r>
      <w:proofErr w:type="gramEnd"/>
      <w:r>
        <w:tab/>
        <w:t>Print Name…………………………</w:t>
      </w:r>
      <w:r w:rsidR="00456227">
        <w:rPr>
          <w:spacing w:val="57"/>
        </w:rPr>
        <w:t xml:space="preserve"> </w:t>
      </w:r>
      <w:r w:rsidR="00456227">
        <w:t>Date…………………</w:t>
      </w:r>
    </w:p>
    <w:p w14:paraId="3439ED16" w14:textId="77777777" w:rsidR="00215E2B" w:rsidRPr="00EC7A63" w:rsidRDefault="00F74F57">
      <w:pPr>
        <w:spacing w:before="78" w:line="274" w:lineRule="exact"/>
        <w:ind w:left="320"/>
        <w:jc w:val="both"/>
        <w:rPr>
          <w:b/>
          <w:sz w:val="24"/>
          <w:u w:val="single"/>
        </w:rPr>
      </w:pPr>
      <w:r>
        <w:rPr>
          <w:b/>
          <w:sz w:val="24"/>
          <w:u w:val="single"/>
        </w:rPr>
        <w:t>Booking Process</w:t>
      </w:r>
    </w:p>
    <w:p w14:paraId="2D493A56" w14:textId="77777777" w:rsidR="00EC7A63" w:rsidRDefault="00F74F57" w:rsidP="003D410F">
      <w:pPr>
        <w:spacing w:before="78"/>
        <w:ind w:left="320"/>
        <w:rPr>
          <w:b/>
          <w:sz w:val="24"/>
        </w:rPr>
      </w:pPr>
      <w:r>
        <w:rPr>
          <w:b/>
          <w:sz w:val="24"/>
        </w:rPr>
        <w:t>1.</w:t>
      </w:r>
      <w:r w:rsidR="002C6636">
        <w:rPr>
          <w:b/>
          <w:sz w:val="24"/>
        </w:rPr>
        <w:t xml:space="preserve"> </w:t>
      </w:r>
      <w:r>
        <w:rPr>
          <w:b/>
          <w:sz w:val="24"/>
        </w:rPr>
        <w:t>A</w:t>
      </w:r>
      <w:r w:rsidR="00215E2B">
        <w:rPr>
          <w:b/>
          <w:sz w:val="24"/>
        </w:rPr>
        <w:t>pplication</w:t>
      </w:r>
      <w:r>
        <w:rPr>
          <w:b/>
          <w:sz w:val="24"/>
        </w:rPr>
        <w:t xml:space="preserve">s </w:t>
      </w:r>
      <w:r w:rsidR="002C6636">
        <w:rPr>
          <w:b/>
          <w:sz w:val="24"/>
        </w:rPr>
        <w:t xml:space="preserve">will </w:t>
      </w:r>
      <w:r>
        <w:rPr>
          <w:b/>
          <w:sz w:val="24"/>
        </w:rPr>
        <w:t xml:space="preserve">only </w:t>
      </w:r>
      <w:proofErr w:type="gramStart"/>
      <w:r>
        <w:rPr>
          <w:b/>
          <w:sz w:val="24"/>
        </w:rPr>
        <w:t>considered</w:t>
      </w:r>
      <w:proofErr w:type="gramEnd"/>
      <w:r>
        <w:rPr>
          <w:b/>
          <w:sz w:val="24"/>
        </w:rPr>
        <w:t xml:space="preserve"> when</w:t>
      </w:r>
      <w:r w:rsidR="00215E2B">
        <w:rPr>
          <w:b/>
          <w:sz w:val="24"/>
        </w:rPr>
        <w:t xml:space="preserve"> a completed </w:t>
      </w:r>
      <w:r w:rsidR="00EC7A63">
        <w:rPr>
          <w:b/>
          <w:sz w:val="24"/>
        </w:rPr>
        <w:t xml:space="preserve">application form </w:t>
      </w:r>
      <w:r w:rsidR="00215E2B">
        <w:rPr>
          <w:b/>
          <w:sz w:val="24"/>
        </w:rPr>
        <w:t>i</w:t>
      </w:r>
      <w:r w:rsidR="00EC7A63">
        <w:rPr>
          <w:b/>
          <w:sz w:val="24"/>
        </w:rPr>
        <w:t>s</w:t>
      </w:r>
      <w:r w:rsidR="00215E2B">
        <w:rPr>
          <w:b/>
          <w:sz w:val="24"/>
        </w:rPr>
        <w:t xml:space="preserve"> received and </w:t>
      </w:r>
      <w:r w:rsidR="002C6636">
        <w:rPr>
          <w:b/>
          <w:sz w:val="24"/>
        </w:rPr>
        <w:t xml:space="preserve">it has been </w:t>
      </w:r>
      <w:r w:rsidR="00EC7A63">
        <w:rPr>
          <w:b/>
          <w:sz w:val="24"/>
        </w:rPr>
        <w:t>considered at</w:t>
      </w:r>
      <w:r w:rsidR="003D410F">
        <w:rPr>
          <w:b/>
          <w:sz w:val="24"/>
        </w:rPr>
        <w:t xml:space="preserve"> </w:t>
      </w:r>
      <w:r w:rsidR="00EC7A63">
        <w:rPr>
          <w:b/>
          <w:sz w:val="24"/>
        </w:rPr>
        <w:t>a</w:t>
      </w:r>
      <w:r w:rsidR="002C6636">
        <w:rPr>
          <w:b/>
          <w:sz w:val="24"/>
        </w:rPr>
        <w:t>n</w:t>
      </w:r>
      <w:r w:rsidR="00EC7A63">
        <w:rPr>
          <w:b/>
          <w:sz w:val="24"/>
        </w:rPr>
        <w:t xml:space="preserve"> </w:t>
      </w:r>
      <w:r w:rsidR="003D410F">
        <w:rPr>
          <w:b/>
          <w:sz w:val="24"/>
        </w:rPr>
        <w:t xml:space="preserve">Executive </w:t>
      </w:r>
      <w:r w:rsidR="00EC7A63">
        <w:rPr>
          <w:b/>
          <w:sz w:val="24"/>
        </w:rPr>
        <w:t>Committee meeting (held monthly)</w:t>
      </w:r>
    </w:p>
    <w:p w14:paraId="6D4FCACF" w14:textId="77777777" w:rsidR="00EC7A63" w:rsidRDefault="00F74F57" w:rsidP="003D410F">
      <w:pPr>
        <w:spacing w:before="78"/>
        <w:ind w:left="320"/>
        <w:rPr>
          <w:b/>
          <w:sz w:val="24"/>
        </w:rPr>
      </w:pPr>
      <w:r>
        <w:rPr>
          <w:b/>
          <w:sz w:val="24"/>
        </w:rPr>
        <w:t>2. If a</w:t>
      </w:r>
      <w:r w:rsidR="00EC7A63">
        <w:rPr>
          <w:b/>
          <w:sz w:val="24"/>
        </w:rPr>
        <w:t>n application is accepted, a co</w:t>
      </w:r>
      <w:r>
        <w:rPr>
          <w:b/>
          <w:sz w:val="24"/>
        </w:rPr>
        <w:t>py of the completed form is</w:t>
      </w:r>
      <w:r w:rsidR="00EC7A63">
        <w:rPr>
          <w:b/>
          <w:sz w:val="24"/>
        </w:rPr>
        <w:t xml:space="preserve"> returned to the applicant as confirmation.  </w:t>
      </w:r>
    </w:p>
    <w:p w14:paraId="292451AD" w14:textId="77777777" w:rsidR="00215E2B" w:rsidRDefault="00F74F57" w:rsidP="003D410F">
      <w:pPr>
        <w:spacing w:before="78"/>
        <w:ind w:left="320"/>
        <w:rPr>
          <w:b/>
          <w:sz w:val="24"/>
          <w:u w:val="thick"/>
        </w:rPr>
      </w:pPr>
      <w:r>
        <w:rPr>
          <w:b/>
          <w:sz w:val="24"/>
        </w:rPr>
        <w:t xml:space="preserve">3. </w:t>
      </w:r>
      <w:r w:rsidR="00EC7A63">
        <w:rPr>
          <w:b/>
          <w:sz w:val="24"/>
        </w:rPr>
        <w:t xml:space="preserve">A </w:t>
      </w:r>
      <w:r w:rsidR="003D410F">
        <w:rPr>
          <w:b/>
          <w:sz w:val="24"/>
        </w:rPr>
        <w:t>non-returnable d</w:t>
      </w:r>
      <w:r>
        <w:rPr>
          <w:b/>
          <w:sz w:val="24"/>
        </w:rPr>
        <w:t>eposit of 15% is needed to confi</w:t>
      </w:r>
      <w:r w:rsidR="003D410F">
        <w:rPr>
          <w:b/>
          <w:sz w:val="24"/>
        </w:rPr>
        <w:t>rm any booking.</w:t>
      </w:r>
    </w:p>
    <w:p w14:paraId="715E11AB" w14:textId="77777777" w:rsidR="00215E2B" w:rsidRPr="003D410F" w:rsidRDefault="00215E2B">
      <w:pPr>
        <w:spacing w:before="78" w:line="274" w:lineRule="exact"/>
        <w:ind w:left="320"/>
        <w:jc w:val="both"/>
        <w:rPr>
          <w:sz w:val="16"/>
          <w:szCs w:val="16"/>
          <w:u w:val="thick"/>
        </w:rPr>
      </w:pPr>
    </w:p>
    <w:p w14:paraId="40D8B353" w14:textId="77777777" w:rsidR="00D17FD7" w:rsidRDefault="00456227">
      <w:pPr>
        <w:spacing w:before="78" w:line="274" w:lineRule="exact"/>
        <w:ind w:left="320"/>
        <w:jc w:val="both"/>
        <w:rPr>
          <w:b/>
          <w:sz w:val="24"/>
        </w:rPr>
      </w:pPr>
      <w:r>
        <w:rPr>
          <w:b/>
          <w:sz w:val="24"/>
          <w:u w:val="thick"/>
        </w:rPr>
        <w:lastRenderedPageBreak/>
        <w:t>TERMS AND CONDITIONS</w:t>
      </w:r>
    </w:p>
    <w:p w14:paraId="546447B3" w14:textId="77777777" w:rsidR="00D17FD7" w:rsidRDefault="00456227">
      <w:pPr>
        <w:pStyle w:val="BodyText"/>
        <w:ind w:left="320" w:right="336"/>
        <w:jc w:val="both"/>
      </w:pPr>
      <w:r>
        <w:rPr>
          <w:b/>
          <w:sz w:val="22"/>
        </w:rPr>
        <w:t xml:space="preserve">PLEASE NOTE: </w:t>
      </w:r>
      <w:r>
        <w:t xml:space="preserve">Dawlish Repertory Company will normally provide Front of House Managers and Bar and ice cream staff as part of the hire agreement. All other staff </w:t>
      </w:r>
      <w:r>
        <w:rPr>
          <w:b/>
          <w:sz w:val="22"/>
        </w:rPr>
        <w:t xml:space="preserve">INCLUDING CHAPERONES </w:t>
      </w:r>
      <w:r>
        <w:t>are assumed to be provided by the hirer.</w:t>
      </w:r>
    </w:p>
    <w:p w14:paraId="261F81FC" w14:textId="77777777" w:rsidR="00D17FD7" w:rsidRDefault="00D17FD7">
      <w:pPr>
        <w:pStyle w:val="BodyText"/>
        <w:spacing w:before="4"/>
      </w:pPr>
    </w:p>
    <w:p w14:paraId="21CA5FDD" w14:textId="77777777" w:rsidR="00D17FD7" w:rsidRDefault="00456227">
      <w:pPr>
        <w:ind w:left="320"/>
        <w:jc w:val="both"/>
        <w:rPr>
          <w:b/>
          <w:sz w:val="28"/>
        </w:rPr>
      </w:pPr>
      <w:r>
        <w:rPr>
          <w:b/>
          <w:sz w:val="24"/>
          <w:u w:val="thick"/>
        </w:rPr>
        <w:t>THEATRE</w:t>
      </w:r>
      <w:r>
        <w:rPr>
          <w:b/>
          <w:sz w:val="24"/>
        </w:rPr>
        <w:t xml:space="preserve"> </w:t>
      </w:r>
      <w:r>
        <w:rPr>
          <w:sz w:val="24"/>
        </w:rPr>
        <w:t xml:space="preserve">seating capacity </w:t>
      </w:r>
      <w:r>
        <w:rPr>
          <w:b/>
          <w:sz w:val="28"/>
        </w:rPr>
        <w:t>141</w:t>
      </w:r>
    </w:p>
    <w:p w14:paraId="6BCC676A" w14:textId="77777777" w:rsidR="00D17FD7" w:rsidRDefault="00D17FD7">
      <w:pPr>
        <w:pStyle w:val="BodyText"/>
        <w:spacing w:before="1"/>
        <w:rPr>
          <w:b/>
          <w:sz w:val="16"/>
        </w:rPr>
      </w:pPr>
    </w:p>
    <w:p w14:paraId="1BA84E50" w14:textId="77777777" w:rsidR="00D17FD7" w:rsidRDefault="00456227">
      <w:pPr>
        <w:pStyle w:val="Heading1"/>
        <w:spacing w:before="90"/>
      </w:pPr>
      <w:r>
        <w:t xml:space="preserve">Wheelchairs are allowed </w:t>
      </w:r>
      <w:r>
        <w:rPr>
          <w:u w:val="thick"/>
        </w:rPr>
        <w:t xml:space="preserve">in the front row </w:t>
      </w:r>
      <w:proofErr w:type="gramStart"/>
      <w:r>
        <w:rPr>
          <w:u w:val="thick"/>
        </w:rPr>
        <w:t>only</w:t>
      </w:r>
      <w:proofErr w:type="gramEnd"/>
      <w:r>
        <w:t xml:space="preserve"> but </w:t>
      </w:r>
      <w:r>
        <w:rPr>
          <w:u w:val="thick"/>
        </w:rPr>
        <w:t>two</w:t>
      </w:r>
      <w:r>
        <w:t xml:space="preserve"> seats must be allowed for each wheelchair.</w:t>
      </w:r>
    </w:p>
    <w:p w14:paraId="22D10FD5" w14:textId="77777777" w:rsidR="00D17FD7" w:rsidRDefault="00D17FD7">
      <w:pPr>
        <w:pStyle w:val="BodyText"/>
        <w:spacing w:before="8"/>
        <w:rPr>
          <w:b/>
          <w:sz w:val="19"/>
        </w:rPr>
      </w:pPr>
    </w:p>
    <w:p w14:paraId="49591DC5" w14:textId="77777777" w:rsidR="00D17FD7" w:rsidRDefault="00456227">
      <w:pPr>
        <w:pStyle w:val="BodyText"/>
        <w:tabs>
          <w:tab w:val="left" w:pos="3920"/>
        </w:tabs>
        <w:spacing w:before="90"/>
        <w:ind w:left="1040"/>
      </w:pPr>
      <w:r>
        <w:t>Stage</w:t>
      </w:r>
      <w:r>
        <w:tab/>
        <w:t>acting area 19ft x 19ft (5.78m x 5.78m)</w:t>
      </w:r>
    </w:p>
    <w:p w14:paraId="7AD7DBAA" w14:textId="77777777" w:rsidR="00D17FD7" w:rsidRDefault="00456227">
      <w:pPr>
        <w:pStyle w:val="BodyText"/>
        <w:tabs>
          <w:tab w:val="left" w:pos="3920"/>
          <w:tab w:val="left" w:pos="3954"/>
        </w:tabs>
        <w:ind w:left="1040" w:right="3841"/>
      </w:pPr>
      <w:r>
        <w:t>Green</w:t>
      </w:r>
      <w:r>
        <w:rPr>
          <w:spacing w:val="-2"/>
        </w:rPr>
        <w:t xml:space="preserve"> </w:t>
      </w:r>
      <w:r>
        <w:t>Room</w:t>
      </w:r>
      <w:r>
        <w:tab/>
        <w:t xml:space="preserve">6ft 7in x 18ft 7in (2.10m x 5.66 </w:t>
      </w:r>
      <w:r>
        <w:rPr>
          <w:spacing w:val="-8"/>
        </w:rPr>
        <w:t xml:space="preserve">m) </w:t>
      </w:r>
      <w:r>
        <w:t>Dressing Room</w:t>
      </w:r>
      <w:r>
        <w:rPr>
          <w:spacing w:val="-4"/>
        </w:rPr>
        <w:t xml:space="preserve"> </w:t>
      </w:r>
      <w:r>
        <w:t>No 1</w:t>
      </w:r>
      <w:r>
        <w:tab/>
        <w:t>8ft x 9ft (2.44m x 2.74m)  Dressing</w:t>
      </w:r>
      <w:r>
        <w:rPr>
          <w:spacing w:val="-4"/>
        </w:rPr>
        <w:t xml:space="preserve"> </w:t>
      </w:r>
      <w:r>
        <w:t>Room No2</w:t>
      </w:r>
      <w:r>
        <w:tab/>
        <w:t>9ft x 14ft (2.74m x 4.27m) Dressing Room</w:t>
      </w:r>
      <w:r>
        <w:rPr>
          <w:spacing w:val="-4"/>
        </w:rPr>
        <w:t xml:space="preserve"> </w:t>
      </w:r>
      <w:r>
        <w:t>No 3</w:t>
      </w:r>
      <w:r>
        <w:tab/>
        <w:t>11ft 6in x 13ft 6in (3.5m x 4.12m) Rehearsal</w:t>
      </w:r>
      <w:r>
        <w:rPr>
          <w:spacing w:val="-2"/>
        </w:rPr>
        <w:t xml:space="preserve"> </w:t>
      </w:r>
      <w:r>
        <w:t>Room</w:t>
      </w:r>
      <w:r>
        <w:tab/>
      </w:r>
      <w:r>
        <w:tab/>
        <w:t>14ft 10in x 25ft (4.52m x</w:t>
      </w:r>
      <w:r>
        <w:rPr>
          <w:spacing w:val="1"/>
        </w:rPr>
        <w:t xml:space="preserve"> </w:t>
      </w:r>
      <w:r>
        <w:t>7.45m)</w:t>
      </w:r>
    </w:p>
    <w:p w14:paraId="46130570" w14:textId="77777777" w:rsidR="00D17FD7" w:rsidRDefault="00D17FD7">
      <w:pPr>
        <w:pStyle w:val="BodyText"/>
        <w:rPr>
          <w:sz w:val="26"/>
        </w:rPr>
      </w:pPr>
    </w:p>
    <w:p w14:paraId="62C47D1E" w14:textId="77777777" w:rsidR="00D17FD7" w:rsidRDefault="00456227">
      <w:pPr>
        <w:pStyle w:val="Heading1"/>
        <w:spacing w:before="222"/>
      </w:pPr>
      <w:r>
        <w:t>HIRING OF SHAFTESBURY THEATRE. I agree:</w:t>
      </w:r>
    </w:p>
    <w:p w14:paraId="2700C32A" w14:textId="77777777" w:rsidR="00D17FD7" w:rsidRDefault="00D17FD7">
      <w:pPr>
        <w:pStyle w:val="BodyText"/>
        <w:spacing w:before="6"/>
        <w:rPr>
          <w:b/>
          <w:sz w:val="20"/>
        </w:rPr>
      </w:pPr>
    </w:p>
    <w:p w14:paraId="634BDEDF" w14:textId="77777777" w:rsidR="00D17FD7" w:rsidRDefault="00456227">
      <w:pPr>
        <w:pStyle w:val="ListParagraph"/>
        <w:numPr>
          <w:ilvl w:val="0"/>
          <w:numId w:val="1"/>
        </w:numPr>
        <w:tabs>
          <w:tab w:val="left" w:pos="1041"/>
        </w:tabs>
        <w:ind w:right="335"/>
        <w:rPr>
          <w:sz w:val="24"/>
        </w:rPr>
      </w:pPr>
      <w:r>
        <w:rPr>
          <w:sz w:val="24"/>
        </w:rPr>
        <w:t>To pay the balance of the hire charge within 14 days of receipt of the account to: The Theatre Manager, The Shaftesbury Theatre, Brunswick Place, Dawlish, EX7</w:t>
      </w:r>
      <w:r>
        <w:rPr>
          <w:spacing w:val="-2"/>
          <w:sz w:val="24"/>
        </w:rPr>
        <w:t xml:space="preserve"> </w:t>
      </w:r>
      <w:r>
        <w:rPr>
          <w:sz w:val="24"/>
        </w:rPr>
        <w:t>9PB</w:t>
      </w:r>
    </w:p>
    <w:p w14:paraId="70B20F30" w14:textId="77777777" w:rsidR="00D17FD7" w:rsidRDefault="00D17FD7">
      <w:pPr>
        <w:pStyle w:val="BodyText"/>
      </w:pPr>
    </w:p>
    <w:p w14:paraId="79FDA024" w14:textId="77777777" w:rsidR="00D17FD7" w:rsidRDefault="00456227">
      <w:pPr>
        <w:pStyle w:val="ListParagraph"/>
        <w:numPr>
          <w:ilvl w:val="0"/>
          <w:numId w:val="1"/>
        </w:numPr>
        <w:tabs>
          <w:tab w:val="left" w:pos="1041"/>
        </w:tabs>
        <w:ind w:right="341"/>
        <w:rPr>
          <w:sz w:val="24"/>
        </w:rPr>
      </w:pPr>
      <w:r>
        <w:rPr>
          <w:sz w:val="24"/>
        </w:rPr>
        <w:t xml:space="preserve">To comply with the rules attached to the Theatre </w:t>
      </w:r>
      <w:proofErr w:type="spellStart"/>
      <w:r>
        <w:rPr>
          <w:sz w:val="24"/>
        </w:rPr>
        <w:t>Licence</w:t>
      </w:r>
      <w:proofErr w:type="spellEnd"/>
      <w:r>
        <w:rPr>
          <w:sz w:val="24"/>
        </w:rPr>
        <w:t xml:space="preserve"> as displayed in the Theatre and to comply with the terms of the Fire Certificate and the Fire</w:t>
      </w:r>
      <w:r>
        <w:rPr>
          <w:spacing w:val="-1"/>
          <w:sz w:val="24"/>
        </w:rPr>
        <w:t xml:space="preserve"> </w:t>
      </w:r>
      <w:r>
        <w:rPr>
          <w:sz w:val="24"/>
        </w:rPr>
        <w:t>Orders.</w:t>
      </w:r>
    </w:p>
    <w:p w14:paraId="11F58116" w14:textId="77777777" w:rsidR="00D17FD7" w:rsidRDefault="00D17FD7">
      <w:pPr>
        <w:pStyle w:val="BodyText"/>
      </w:pPr>
    </w:p>
    <w:p w14:paraId="1265F426" w14:textId="77777777" w:rsidR="00D17FD7" w:rsidRDefault="00456227">
      <w:pPr>
        <w:pStyle w:val="ListParagraph"/>
        <w:numPr>
          <w:ilvl w:val="0"/>
          <w:numId w:val="1"/>
        </w:numPr>
        <w:tabs>
          <w:tab w:val="left" w:pos="1041"/>
        </w:tabs>
        <w:rPr>
          <w:sz w:val="24"/>
        </w:rPr>
      </w:pPr>
      <w:r>
        <w:rPr>
          <w:sz w:val="24"/>
        </w:rPr>
        <w:t xml:space="preserve">To send the appropriate return to the </w:t>
      </w:r>
      <w:r>
        <w:rPr>
          <w:b/>
          <w:sz w:val="24"/>
        </w:rPr>
        <w:t xml:space="preserve">Performing Rights Society </w:t>
      </w:r>
      <w:r>
        <w:rPr>
          <w:sz w:val="24"/>
        </w:rPr>
        <w:t>when music is played during the hiring, pay any charge made by them and produce evidence to the Theatre Manager (if requested) to that effect. The exception is where the music is included as part of the</w:t>
      </w:r>
      <w:r>
        <w:rPr>
          <w:spacing w:val="-5"/>
          <w:sz w:val="24"/>
        </w:rPr>
        <w:t xml:space="preserve"> </w:t>
      </w:r>
      <w:r>
        <w:rPr>
          <w:sz w:val="24"/>
        </w:rPr>
        <w:t>royalties</w:t>
      </w:r>
    </w:p>
    <w:p w14:paraId="6C541065" w14:textId="77777777" w:rsidR="00D17FD7" w:rsidRDefault="00D17FD7">
      <w:pPr>
        <w:pStyle w:val="BodyText"/>
      </w:pPr>
    </w:p>
    <w:p w14:paraId="7005F48A" w14:textId="77777777" w:rsidR="00D17FD7" w:rsidRDefault="00456227">
      <w:pPr>
        <w:pStyle w:val="ListParagraph"/>
        <w:numPr>
          <w:ilvl w:val="0"/>
          <w:numId w:val="1"/>
        </w:numPr>
        <w:tabs>
          <w:tab w:val="left" w:pos="1041"/>
        </w:tabs>
        <w:ind w:right="341"/>
        <w:rPr>
          <w:sz w:val="24"/>
        </w:rPr>
      </w:pPr>
      <w:r>
        <w:rPr>
          <w:sz w:val="24"/>
        </w:rPr>
        <w:t>To safeguard the property of the Dawlish Repertory Company and to make good any damage, however caused, during the period of</w:t>
      </w:r>
      <w:r>
        <w:rPr>
          <w:spacing w:val="-5"/>
          <w:sz w:val="24"/>
        </w:rPr>
        <w:t xml:space="preserve"> </w:t>
      </w:r>
      <w:r>
        <w:rPr>
          <w:sz w:val="24"/>
        </w:rPr>
        <w:t>hiring.</w:t>
      </w:r>
    </w:p>
    <w:p w14:paraId="2F834A18" w14:textId="77777777" w:rsidR="00D17FD7" w:rsidRDefault="00D17FD7">
      <w:pPr>
        <w:pStyle w:val="BodyText"/>
      </w:pPr>
    </w:p>
    <w:p w14:paraId="5ABE4D37" w14:textId="77777777" w:rsidR="00D17FD7" w:rsidRDefault="00456227">
      <w:pPr>
        <w:pStyle w:val="ListParagraph"/>
        <w:numPr>
          <w:ilvl w:val="0"/>
          <w:numId w:val="1"/>
        </w:numPr>
        <w:tabs>
          <w:tab w:val="left" w:pos="1041"/>
        </w:tabs>
        <w:ind w:right="342"/>
        <w:rPr>
          <w:sz w:val="24"/>
        </w:rPr>
      </w:pPr>
      <w:r>
        <w:rPr>
          <w:sz w:val="24"/>
        </w:rPr>
        <w:t>Not to put up any flammable decorations or fix notices on the walls or doors of the Theatre or its rooms using fixings likely to cause damage (e.g.</w:t>
      </w:r>
      <w:r>
        <w:rPr>
          <w:spacing w:val="-6"/>
          <w:sz w:val="24"/>
        </w:rPr>
        <w:t xml:space="preserve"> </w:t>
      </w:r>
      <w:r>
        <w:rPr>
          <w:sz w:val="24"/>
        </w:rPr>
        <w:t>sellotape).</w:t>
      </w:r>
    </w:p>
    <w:p w14:paraId="51A5104B" w14:textId="77777777" w:rsidR="00D17FD7" w:rsidRDefault="00D17FD7">
      <w:pPr>
        <w:pStyle w:val="BodyText"/>
      </w:pPr>
    </w:p>
    <w:p w14:paraId="446EFADE" w14:textId="77777777" w:rsidR="00D17FD7" w:rsidRDefault="00456227">
      <w:pPr>
        <w:pStyle w:val="ListParagraph"/>
        <w:numPr>
          <w:ilvl w:val="0"/>
          <w:numId w:val="1"/>
        </w:numPr>
        <w:tabs>
          <w:tab w:val="left" w:pos="1041"/>
        </w:tabs>
        <w:spacing w:before="1"/>
        <w:rPr>
          <w:sz w:val="24"/>
        </w:rPr>
      </w:pPr>
      <w:r>
        <w:rPr>
          <w:sz w:val="24"/>
        </w:rPr>
        <w:t xml:space="preserve">To use only such goods and materials in the Theatre or any of its rooms as meet with the approval of the Theatre Manager and comply with the terms of the Theatre </w:t>
      </w:r>
      <w:proofErr w:type="spellStart"/>
      <w:r>
        <w:rPr>
          <w:sz w:val="24"/>
        </w:rPr>
        <w:t>Licence</w:t>
      </w:r>
      <w:proofErr w:type="spellEnd"/>
      <w:r>
        <w:rPr>
          <w:sz w:val="24"/>
        </w:rPr>
        <w:t xml:space="preserve"> and the Fire</w:t>
      </w:r>
      <w:r>
        <w:rPr>
          <w:spacing w:val="-11"/>
          <w:sz w:val="24"/>
        </w:rPr>
        <w:t xml:space="preserve"> </w:t>
      </w:r>
      <w:r>
        <w:rPr>
          <w:sz w:val="24"/>
        </w:rPr>
        <w:t>Certificate.</w:t>
      </w:r>
    </w:p>
    <w:p w14:paraId="709AE685" w14:textId="77777777" w:rsidR="00D17FD7" w:rsidRDefault="00D17FD7">
      <w:pPr>
        <w:pStyle w:val="BodyText"/>
        <w:spacing w:before="11"/>
        <w:rPr>
          <w:sz w:val="23"/>
        </w:rPr>
      </w:pPr>
    </w:p>
    <w:p w14:paraId="018A6E49" w14:textId="77777777" w:rsidR="00D17FD7" w:rsidRDefault="00456227">
      <w:pPr>
        <w:pStyle w:val="ListParagraph"/>
        <w:numPr>
          <w:ilvl w:val="0"/>
          <w:numId w:val="1"/>
        </w:numPr>
        <w:tabs>
          <w:tab w:val="left" w:pos="1041"/>
        </w:tabs>
        <w:ind w:left="680" w:right="0" w:firstLine="0"/>
        <w:rPr>
          <w:sz w:val="24"/>
        </w:rPr>
      </w:pPr>
      <w:r>
        <w:rPr>
          <w:sz w:val="24"/>
        </w:rPr>
        <w:t>To keep the gangways in the auditorium and both foyers clear during all</w:t>
      </w:r>
      <w:r>
        <w:rPr>
          <w:spacing w:val="-4"/>
          <w:sz w:val="24"/>
        </w:rPr>
        <w:t xml:space="preserve"> </w:t>
      </w:r>
      <w:r>
        <w:rPr>
          <w:sz w:val="24"/>
        </w:rPr>
        <w:t>performances.</w:t>
      </w:r>
    </w:p>
    <w:p w14:paraId="36B5A4A3" w14:textId="77777777" w:rsidR="00D17FD7" w:rsidRDefault="00D17FD7">
      <w:pPr>
        <w:pStyle w:val="BodyText"/>
        <w:spacing w:before="1"/>
      </w:pPr>
    </w:p>
    <w:p w14:paraId="7179CAF1" w14:textId="77777777" w:rsidR="00D17FD7" w:rsidRDefault="00456227">
      <w:pPr>
        <w:pStyle w:val="ListParagraph"/>
        <w:numPr>
          <w:ilvl w:val="0"/>
          <w:numId w:val="1"/>
        </w:numPr>
        <w:tabs>
          <w:tab w:val="left" w:pos="1041"/>
        </w:tabs>
        <w:rPr>
          <w:sz w:val="24"/>
        </w:rPr>
      </w:pPr>
      <w:r>
        <w:rPr>
          <w:sz w:val="24"/>
        </w:rPr>
        <w:t>Not to permit at any time alcohol to be brought upon the premises by any person for consumption thereon without the written consent of the Theatre Manager. Not to allow the consumption of alcohol backstage.</w:t>
      </w:r>
    </w:p>
    <w:p w14:paraId="686B8106" w14:textId="77777777" w:rsidR="00D17FD7" w:rsidRDefault="00D17FD7">
      <w:pPr>
        <w:pStyle w:val="BodyText"/>
      </w:pPr>
    </w:p>
    <w:p w14:paraId="7F41BE95" w14:textId="77777777" w:rsidR="00D17FD7" w:rsidRPr="006B7BC2" w:rsidRDefault="00456227" w:rsidP="006B7BC2">
      <w:pPr>
        <w:pStyle w:val="ListParagraph"/>
        <w:numPr>
          <w:ilvl w:val="0"/>
          <w:numId w:val="1"/>
        </w:numPr>
        <w:tabs>
          <w:tab w:val="left" w:pos="1041"/>
        </w:tabs>
        <w:ind w:right="337"/>
        <w:rPr>
          <w:color w:val="FF0000"/>
          <w:sz w:val="24"/>
          <w:szCs w:val="24"/>
        </w:rPr>
      </w:pPr>
      <w:r>
        <w:rPr>
          <w:sz w:val="24"/>
        </w:rPr>
        <w:t>To comply with the requirements of the Licensing Act and other relevant statutory instruments and licensing conditions as they apply to the</w:t>
      </w:r>
      <w:r w:rsidRPr="006B7BC2">
        <w:rPr>
          <w:spacing w:val="-11"/>
          <w:sz w:val="24"/>
        </w:rPr>
        <w:t xml:space="preserve"> </w:t>
      </w:r>
      <w:r>
        <w:rPr>
          <w:sz w:val="24"/>
        </w:rPr>
        <w:t>Theatre.</w:t>
      </w:r>
      <w:r w:rsidR="006B7BC2">
        <w:rPr>
          <w:sz w:val="24"/>
        </w:rPr>
        <w:t xml:space="preserve"> </w:t>
      </w:r>
      <w:r w:rsidR="006B7BC2" w:rsidRPr="006B7BC2">
        <w:rPr>
          <w:color w:val="FF0000"/>
          <w:sz w:val="24"/>
        </w:rPr>
        <w:t xml:space="preserve">The hirer accepts total responsibility for ensuring </w:t>
      </w:r>
      <w:r w:rsidR="006B7BC2" w:rsidRPr="006B7BC2">
        <w:rPr>
          <w:color w:val="FF0000"/>
          <w:sz w:val="24"/>
          <w:szCs w:val="24"/>
        </w:rPr>
        <w:t xml:space="preserve">that all licensing conditions for their event are met including performance, copyright and theatre </w:t>
      </w:r>
      <w:proofErr w:type="spellStart"/>
      <w:r w:rsidR="006B7BC2" w:rsidRPr="006B7BC2">
        <w:rPr>
          <w:color w:val="FF0000"/>
          <w:sz w:val="24"/>
          <w:szCs w:val="24"/>
        </w:rPr>
        <w:t>licence</w:t>
      </w:r>
      <w:proofErr w:type="spellEnd"/>
      <w:r w:rsidR="006B7BC2" w:rsidRPr="006B7BC2">
        <w:rPr>
          <w:color w:val="FF0000"/>
          <w:sz w:val="24"/>
          <w:szCs w:val="24"/>
        </w:rPr>
        <w:t xml:space="preserve"> conditions. </w:t>
      </w:r>
    </w:p>
    <w:p w14:paraId="1839608E" w14:textId="77777777" w:rsidR="00D17FD7" w:rsidRDefault="00456227">
      <w:pPr>
        <w:pStyle w:val="ListParagraph"/>
        <w:numPr>
          <w:ilvl w:val="0"/>
          <w:numId w:val="1"/>
        </w:numPr>
        <w:tabs>
          <w:tab w:val="left" w:pos="1041"/>
        </w:tabs>
        <w:ind w:right="335"/>
        <w:rPr>
          <w:b/>
          <w:sz w:val="24"/>
        </w:rPr>
      </w:pPr>
      <w:r>
        <w:rPr>
          <w:sz w:val="24"/>
        </w:rPr>
        <w:t xml:space="preserve">That it shall be the duty of the hirer to provide suitable chaperones and to obtain appropriate </w:t>
      </w:r>
      <w:proofErr w:type="spellStart"/>
      <w:r>
        <w:rPr>
          <w:sz w:val="24"/>
        </w:rPr>
        <w:t>licences</w:t>
      </w:r>
      <w:proofErr w:type="spellEnd"/>
      <w:r>
        <w:rPr>
          <w:sz w:val="24"/>
        </w:rPr>
        <w:t xml:space="preserve"> from the Child Employment and Performance Officer for Devon County Council for any children taking part in a performance to whom The Children (Performance) Regulations apply. </w:t>
      </w:r>
      <w:r>
        <w:rPr>
          <w:b/>
          <w:sz w:val="24"/>
        </w:rPr>
        <w:t xml:space="preserve">PLEASE NOTE THAT UNACCOMPANIED CHILDREN ARE NOT ALLOWED IN </w:t>
      </w:r>
      <w:proofErr w:type="gramStart"/>
      <w:r>
        <w:rPr>
          <w:b/>
          <w:sz w:val="24"/>
        </w:rPr>
        <w:t>THE  BAR</w:t>
      </w:r>
      <w:proofErr w:type="gramEnd"/>
      <w:r>
        <w:rPr>
          <w:b/>
          <w:sz w:val="24"/>
        </w:rPr>
        <w:t xml:space="preserve"> AREA.</w:t>
      </w:r>
    </w:p>
    <w:p w14:paraId="6C39D5F7" w14:textId="77777777" w:rsidR="00D17FD7" w:rsidRDefault="00D17FD7">
      <w:pPr>
        <w:jc w:val="both"/>
        <w:rPr>
          <w:sz w:val="24"/>
        </w:rPr>
      </w:pPr>
    </w:p>
    <w:p w14:paraId="01D24F48" w14:textId="77777777" w:rsidR="00D17FD7" w:rsidRDefault="00456227">
      <w:pPr>
        <w:pStyle w:val="ListParagraph"/>
        <w:numPr>
          <w:ilvl w:val="0"/>
          <w:numId w:val="1"/>
        </w:numPr>
        <w:tabs>
          <w:tab w:val="left" w:pos="1041"/>
        </w:tabs>
        <w:spacing w:before="73"/>
        <w:ind w:right="334"/>
        <w:rPr>
          <w:sz w:val="24"/>
        </w:rPr>
      </w:pPr>
      <w:r>
        <w:rPr>
          <w:sz w:val="24"/>
        </w:rPr>
        <w:lastRenderedPageBreak/>
        <w:t xml:space="preserve">That the Front of House Manager (who shall be a person properly appointed by the Theatre) </w:t>
      </w:r>
      <w:proofErr w:type="gramStart"/>
      <w:r>
        <w:rPr>
          <w:sz w:val="24"/>
        </w:rPr>
        <w:t>must be in charge at all times</w:t>
      </w:r>
      <w:proofErr w:type="gramEnd"/>
      <w:r>
        <w:rPr>
          <w:sz w:val="24"/>
        </w:rPr>
        <w:t xml:space="preserve"> during any performance. Any Stage Manager is required to take direction as may be appropriate from the Front of House Manager. A representative from The Shaftesbury Theatre may be in attendance backstage during a performance if</w:t>
      </w:r>
      <w:r>
        <w:rPr>
          <w:spacing w:val="-10"/>
          <w:sz w:val="24"/>
        </w:rPr>
        <w:t xml:space="preserve"> </w:t>
      </w:r>
      <w:r>
        <w:rPr>
          <w:sz w:val="24"/>
        </w:rPr>
        <w:t>appropriate.</w:t>
      </w:r>
    </w:p>
    <w:p w14:paraId="7C383C05" w14:textId="77777777" w:rsidR="00D17FD7" w:rsidRDefault="00D17FD7">
      <w:pPr>
        <w:pStyle w:val="BodyText"/>
        <w:spacing w:before="1"/>
      </w:pPr>
    </w:p>
    <w:p w14:paraId="146374DF" w14:textId="77777777" w:rsidR="00D17FD7" w:rsidRDefault="00456227">
      <w:pPr>
        <w:pStyle w:val="ListParagraph"/>
        <w:numPr>
          <w:ilvl w:val="0"/>
          <w:numId w:val="1"/>
        </w:numPr>
        <w:tabs>
          <w:tab w:val="left" w:pos="1041"/>
        </w:tabs>
        <w:spacing w:line="242" w:lineRule="auto"/>
        <w:ind w:right="335"/>
        <w:rPr>
          <w:b/>
          <w:sz w:val="24"/>
        </w:rPr>
      </w:pPr>
      <w:r>
        <w:rPr>
          <w:sz w:val="24"/>
        </w:rPr>
        <w:t xml:space="preserve">That before any set is constructed or any materials used on the stage for the purpose of any production the </w:t>
      </w:r>
      <w:proofErr w:type="gramStart"/>
      <w:r>
        <w:rPr>
          <w:sz w:val="24"/>
        </w:rPr>
        <w:t>Back Stage</w:t>
      </w:r>
      <w:proofErr w:type="gramEnd"/>
      <w:r>
        <w:rPr>
          <w:sz w:val="24"/>
        </w:rPr>
        <w:t xml:space="preserve"> Manager of the Company must be consulted and approval obtained. </w:t>
      </w:r>
      <w:r>
        <w:rPr>
          <w:b/>
          <w:sz w:val="24"/>
        </w:rPr>
        <w:t>NO GLOSS PAINT TO BE USED – NO FLATS TO BE CUT.</w:t>
      </w:r>
    </w:p>
    <w:p w14:paraId="46874C87" w14:textId="77777777" w:rsidR="00D17FD7" w:rsidRDefault="00D17FD7">
      <w:pPr>
        <w:pStyle w:val="BodyText"/>
        <w:spacing w:before="3"/>
        <w:rPr>
          <w:b/>
          <w:sz w:val="23"/>
        </w:rPr>
      </w:pPr>
    </w:p>
    <w:p w14:paraId="4F8FB5C0" w14:textId="77777777" w:rsidR="00D17FD7" w:rsidRDefault="00456227">
      <w:pPr>
        <w:pStyle w:val="ListParagraph"/>
        <w:numPr>
          <w:ilvl w:val="0"/>
          <w:numId w:val="1"/>
        </w:numPr>
        <w:tabs>
          <w:tab w:val="left" w:pos="1041"/>
        </w:tabs>
        <w:ind w:right="337"/>
        <w:rPr>
          <w:sz w:val="24"/>
        </w:rPr>
      </w:pPr>
      <w:r>
        <w:rPr>
          <w:sz w:val="24"/>
        </w:rPr>
        <w:t xml:space="preserve">At all times to ensure that no doors are left unlocked and unattended; that the Theatre is secured on exit and that </w:t>
      </w:r>
      <w:proofErr w:type="gramStart"/>
      <w:r>
        <w:rPr>
          <w:sz w:val="24"/>
        </w:rPr>
        <w:t>heating</w:t>
      </w:r>
      <w:proofErr w:type="gramEnd"/>
      <w:r>
        <w:rPr>
          <w:sz w:val="24"/>
        </w:rPr>
        <w:t xml:space="preserve"> and lighting are switched</w:t>
      </w:r>
      <w:r>
        <w:rPr>
          <w:spacing w:val="-4"/>
          <w:sz w:val="24"/>
        </w:rPr>
        <w:t xml:space="preserve"> </w:t>
      </w:r>
      <w:r>
        <w:rPr>
          <w:sz w:val="24"/>
        </w:rPr>
        <w:t>off.</w:t>
      </w:r>
    </w:p>
    <w:p w14:paraId="573C775E" w14:textId="77777777" w:rsidR="00D17FD7" w:rsidRDefault="00D17FD7">
      <w:pPr>
        <w:pStyle w:val="BodyText"/>
      </w:pPr>
    </w:p>
    <w:p w14:paraId="45BC2B36" w14:textId="77777777" w:rsidR="00D17FD7" w:rsidRDefault="00456227">
      <w:pPr>
        <w:pStyle w:val="ListParagraph"/>
        <w:numPr>
          <w:ilvl w:val="0"/>
          <w:numId w:val="1"/>
        </w:numPr>
        <w:tabs>
          <w:tab w:val="left" w:pos="1041"/>
        </w:tabs>
        <w:ind w:right="342"/>
        <w:rPr>
          <w:sz w:val="24"/>
        </w:rPr>
      </w:pPr>
      <w:r>
        <w:rPr>
          <w:sz w:val="24"/>
        </w:rPr>
        <w:t>Upon vacating the Theatre at the end of the hire period to leave the Theatre clean and tidy, to remove all items brought into the Theatre by the hirer and return the keys to the Theatre</w:t>
      </w:r>
      <w:r>
        <w:rPr>
          <w:spacing w:val="-15"/>
          <w:sz w:val="24"/>
        </w:rPr>
        <w:t xml:space="preserve"> </w:t>
      </w:r>
      <w:r>
        <w:rPr>
          <w:sz w:val="24"/>
        </w:rPr>
        <w:t>Manager.</w:t>
      </w:r>
    </w:p>
    <w:p w14:paraId="5ED29D31" w14:textId="77777777" w:rsidR="00D17FD7" w:rsidRDefault="00D17FD7">
      <w:pPr>
        <w:pStyle w:val="BodyText"/>
      </w:pPr>
    </w:p>
    <w:p w14:paraId="50E55431" w14:textId="77777777" w:rsidR="00D17FD7" w:rsidRDefault="00456227">
      <w:pPr>
        <w:pStyle w:val="ListParagraph"/>
        <w:numPr>
          <w:ilvl w:val="0"/>
          <w:numId w:val="1"/>
        </w:numPr>
        <w:tabs>
          <w:tab w:val="left" w:pos="1041"/>
        </w:tabs>
        <w:ind w:right="333"/>
        <w:rPr>
          <w:sz w:val="24"/>
        </w:rPr>
      </w:pPr>
      <w:r>
        <w:rPr>
          <w:sz w:val="24"/>
        </w:rPr>
        <w:t>That it shall be the hirer’s responsibility to ensure that he/she has adequate insurance cover for any items brought into the theatre and to indemnify the company against, any loss, damage or injury incurred during the period of</w:t>
      </w:r>
      <w:r>
        <w:rPr>
          <w:spacing w:val="-4"/>
          <w:sz w:val="24"/>
        </w:rPr>
        <w:t xml:space="preserve"> </w:t>
      </w:r>
      <w:r>
        <w:rPr>
          <w:sz w:val="24"/>
        </w:rPr>
        <w:t>hire.</w:t>
      </w:r>
    </w:p>
    <w:p w14:paraId="08DBAB27" w14:textId="77777777" w:rsidR="00D17FD7" w:rsidRDefault="00D17FD7">
      <w:pPr>
        <w:pStyle w:val="BodyText"/>
        <w:spacing w:before="6"/>
      </w:pPr>
    </w:p>
    <w:p w14:paraId="6E41B85A" w14:textId="77777777" w:rsidR="00D17FD7" w:rsidRDefault="00456227">
      <w:pPr>
        <w:pStyle w:val="Heading1"/>
      </w:pPr>
      <w:r>
        <w:t>ELECTRICAL</w:t>
      </w:r>
      <w:r>
        <w:rPr>
          <w:spacing w:val="-4"/>
        </w:rPr>
        <w:t xml:space="preserve"> </w:t>
      </w:r>
      <w:r>
        <w:t>REGULATIONS.</w:t>
      </w:r>
    </w:p>
    <w:p w14:paraId="6A4A55F2" w14:textId="77777777" w:rsidR="00D17FD7" w:rsidRDefault="00D17FD7">
      <w:pPr>
        <w:pStyle w:val="BodyText"/>
        <w:spacing w:before="10"/>
        <w:rPr>
          <w:b/>
          <w:sz w:val="20"/>
        </w:rPr>
      </w:pPr>
    </w:p>
    <w:p w14:paraId="40D00B7E" w14:textId="77777777" w:rsidR="00D17FD7" w:rsidRDefault="00456227">
      <w:pPr>
        <w:ind w:left="320"/>
        <w:rPr>
          <w:b/>
          <w:sz w:val="24"/>
        </w:rPr>
      </w:pPr>
      <w:r>
        <w:rPr>
          <w:b/>
          <w:sz w:val="24"/>
        </w:rPr>
        <w:t>Stage Lighting, Sound and</w:t>
      </w:r>
      <w:r>
        <w:rPr>
          <w:b/>
          <w:spacing w:val="-10"/>
          <w:sz w:val="24"/>
        </w:rPr>
        <w:t xml:space="preserve"> </w:t>
      </w:r>
      <w:r>
        <w:rPr>
          <w:b/>
          <w:sz w:val="24"/>
        </w:rPr>
        <w:t>Effects</w:t>
      </w:r>
    </w:p>
    <w:p w14:paraId="0855ADCE" w14:textId="77777777" w:rsidR="00D17FD7" w:rsidRDefault="00D17FD7">
      <w:pPr>
        <w:pStyle w:val="BodyText"/>
        <w:spacing w:before="6"/>
        <w:rPr>
          <w:b/>
          <w:sz w:val="23"/>
        </w:rPr>
      </w:pPr>
    </w:p>
    <w:p w14:paraId="59F960D2" w14:textId="77777777" w:rsidR="00D17FD7" w:rsidRDefault="00456227">
      <w:pPr>
        <w:pStyle w:val="BodyText"/>
        <w:ind w:left="320"/>
      </w:pPr>
      <w:r>
        <w:t>The Theatre is equipped with a comprehensive lighting and effects installation, both fixed and portable. To ensure its safe operation it is necessary to apply the following additional conditions.</w:t>
      </w:r>
    </w:p>
    <w:p w14:paraId="4F043FD7" w14:textId="77777777" w:rsidR="00D17FD7" w:rsidRDefault="00D17FD7">
      <w:pPr>
        <w:pStyle w:val="BodyText"/>
      </w:pPr>
    </w:p>
    <w:p w14:paraId="7111F5FE" w14:textId="77777777" w:rsidR="00D17FD7" w:rsidRDefault="00456227">
      <w:pPr>
        <w:pStyle w:val="ListParagraph"/>
        <w:numPr>
          <w:ilvl w:val="0"/>
          <w:numId w:val="2"/>
        </w:numPr>
        <w:tabs>
          <w:tab w:val="left" w:pos="1041"/>
        </w:tabs>
        <w:spacing w:before="1"/>
        <w:rPr>
          <w:sz w:val="24"/>
        </w:rPr>
      </w:pPr>
      <w:r>
        <w:rPr>
          <w:b/>
          <w:sz w:val="24"/>
        </w:rPr>
        <w:t xml:space="preserve">NO </w:t>
      </w:r>
      <w:r>
        <w:rPr>
          <w:sz w:val="24"/>
        </w:rPr>
        <w:t xml:space="preserve">mains powered electrical equipment should be brought into the Theatre without the </w:t>
      </w:r>
      <w:r>
        <w:rPr>
          <w:b/>
          <w:sz w:val="24"/>
        </w:rPr>
        <w:t xml:space="preserve">PRIOR </w:t>
      </w:r>
      <w:r>
        <w:rPr>
          <w:sz w:val="24"/>
        </w:rPr>
        <w:t xml:space="preserve">permission of the Theatre Technicians. </w:t>
      </w:r>
      <w:r>
        <w:rPr>
          <w:spacing w:val="-3"/>
          <w:sz w:val="24"/>
        </w:rPr>
        <w:t xml:space="preserve">It </w:t>
      </w:r>
      <w:r>
        <w:rPr>
          <w:sz w:val="24"/>
        </w:rPr>
        <w:t>is strongly recommended that advice is sought as early as possible. Any equipment brought into the theatre must have a current PAT test</w:t>
      </w:r>
      <w:r>
        <w:rPr>
          <w:spacing w:val="-8"/>
          <w:sz w:val="24"/>
        </w:rPr>
        <w:t xml:space="preserve"> </w:t>
      </w:r>
      <w:r>
        <w:rPr>
          <w:sz w:val="24"/>
        </w:rPr>
        <w:t>date.</w:t>
      </w:r>
    </w:p>
    <w:p w14:paraId="5916F7C6" w14:textId="77777777" w:rsidR="00D17FD7" w:rsidRDefault="00456227">
      <w:pPr>
        <w:pStyle w:val="BodyText"/>
        <w:ind w:left="920" w:right="337"/>
        <w:jc w:val="both"/>
      </w:pPr>
      <w:r>
        <w:t xml:space="preserve">(In the interest of common sense and practicality an exception may be made if the item is for personal use by its owner and </w:t>
      </w:r>
      <w:proofErr w:type="gramStart"/>
      <w:r>
        <w:t>no  one</w:t>
      </w:r>
      <w:proofErr w:type="gramEnd"/>
      <w:r>
        <w:t xml:space="preserve"> else. e.g. </w:t>
      </w:r>
      <w:proofErr w:type="gramStart"/>
      <w:r>
        <w:t>an  electric</w:t>
      </w:r>
      <w:proofErr w:type="gramEnd"/>
      <w:r>
        <w:t xml:space="preserve"> power tool for set construction or hair curling   tongs for a particular cast member. If in any doubt, please contact the Theatre Technicians for</w:t>
      </w:r>
      <w:r>
        <w:rPr>
          <w:spacing w:val="-14"/>
        </w:rPr>
        <w:t xml:space="preserve"> </w:t>
      </w:r>
      <w:r>
        <w:t>advice.)</w:t>
      </w:r>
    </w:p>
    <w:p w14:paraId="612C5359" w14:textId="77777777" w:rsidR="00D17FD7" w:rsidRDefault="00D17FD7">
      <w:pPr>
        <w:pStyle w:val="BodyText"/>
      </w:pPr>
    </w:p>
    <w:p w14:paraId="7C867729" w14:textId="77777777" w:rsidR="00D17FD7" w:rsidRPr="00092A58" w:rsidRDefault="00092A58" w:rsidP="00092A58">
      <w:pPr>
        <w:tabs>
          <w:tab w:val="left" w:pos="1041"/>
        </w:tabs>
        <w:ind w:left="920" w:hanging="920"/>
        <w:rPr>
          <w:strike/>
        </w:rPr>
      </w:pPr>
      <w:r>
        <w:rPr>
          <w:sz w:val="24"/>
        </w:rPr>
        <w:t xml:space="preserve">         </w:t>
      </w:r>
      <w:r w:rsidRPr="00092A58">
        <w:rPr>
          <w:sz w:val="24"/>
        </w:rPr>
        <w:t xml:space="preserve">2. </w:t>
      </w:r>
      <w:r>
        <w:rPr>
          <w:sz w:val="24"/>
        </w:rPr>
        <w:tab/>
      </w:r>
      <w:r w:rsidR="00456227" w:rsidRPr="00092A58">
        <w:rPr>
          <w:sz w:val="24"/>
        </w:rPr>
        <w:t xml:space="preserve">To </w:t>
      </w:r>
      <w:r w:rsidR="00456227" w:rsidRPr="00092A58">
        <w:rPr>
          <w:b/>
          <w:sz w:val="24"/>
        </w:rPr>
        <w:t xml:space="preserve">agree </w:t>
      </w:r>
      <w:r w:rsidR="00456227" w:rsidRPr="00092A58">
        <w:rPr>
          <w:sz w:val="24"/>
        </w:rPr>
        <w:t>all your requirement with the Theatre Technicians</w:t>
      </w:r>
      <w:r w:rsidR="00F244F6" w:rsidRPr="00092A58">
        <w:rPr>
          <w:sz w:val="24"/>
        </w:rPr>
        <w:t xml:space="preserve">, </w:t>
      </w:r>
      <w:r w:rsidRPr="00092A58">
        <w:rPr>
          <w:sz w:val="24"/>
        </w:rPr>
        <w:t>(</w:t>
      </w:r>
      <w:r w:rsidR="00F244F6" w:rsidRPr="00092A58">
        <w:rPr>
          <w:sz w:val="24"/>
        </w:rPr>
        <w:t>acting on behalf of the Committee</w:t>
      </w:r>
      <w:r w:rsidRPr="00092A58">
        <w:rPr>
          <w:sz w:val="24"/>
        </w:rPr>
        <w:t>)</w:t>
      </w:r>
      <w:r w:rsidR="00F244F6" w:rsidRPr="00092A58">
        <w:rPr>
          <w:sz w:val="24"/>
        </w:rPr>
        <w:t>,</w:t>
      </w:r>
      <w:r w:rsidR="00456227" w:rsidRPr="00092A58">
        <w:rPr>
          <w:sz w:val="24"/>
        </w:rPr>
        <w:t xml:space="preserve"> </w:t>
      </w:r>
      <w:r w:rsidR="00456227" w:rsidRPr="00092A58">
        <w:rPr>
          <w:b/>
          <w:sz w:val="24"/>
        </w:rPr>
        <w:t>before</w:t>
      </w:r>
      <w:r>
        <w:rPr>
          <w:b/>
          <w:sz w:val="24"/>
        </w:rPr>
        <w:t xml:space="preserve"> </w:t>
      </w:r>
      <w:r>
        <w:rPr>
          <w:b/>
          <w:sz w:val="24"/>
        </w:rPr>
        <w:tab/>
      </w:r>
      <w:r w:rsidR="00456227" w:rsidRPr="00092A58">
        <w:rPr>
          <w:b/>
          <w:sz w:val="24"/>
        </w:rPr>
        <w:t xml:space="preserve"> </w:t>
      </w:r>
      <w:r w:rsidR="00456227" w:rsidRPr="00092A58">
        <w:rPr>
          <w:sz w:val="24"/>
        </w:rPr>
        <w:t xml:space="preserve">the hire commences. </w:t>
      </w:r>
    </w:p>
    <w:p w14:paraId="4D966D6F" w14:textId="77777777" w:rsidR="002D7F16" w:rsidRPr="00092A58" w:rsidRDefault="002D7F16" w:rsidP="002D7F16">
      <w:pPr>
        <w:pStyle w:val="ListParagraph"/>
        <w:tabs>
          <w:tab w:val="left" w:pos="1041"/>
        </w:tabs>
        <w:ind w:firstLine="0"/>
        <w:jc w:val="left"/>
        <w:rPr>
          <w:strike/>
          <w:sz w:val="24"/>
        </w:rPr>
      </w:pPr>
    </w:p>
    <w:p w14:paraId="1EF119D0" w14:textId="77777777" w:rsidR="00092A58" w:rsidRPr="00092A58" w:rsidRDefault="002D7F16" w:rsidP="00AF70E3">
      <w:pPr>
        <w:tabs>
          <w:tab w:val="left" w:pos="1041"/>
        </w:tabs>
        <w:ind w:left="679"/>
        <w:rPr>
          <w:sz w:val="24"/>
        </w:rPr>
      </w:pPr>
      <w:r w:rsidRPr="00092A58">
        <w:rPr>
          <w:sz w:val="24"/>
        </w:rPr>
        <w:t xml:space="preserve">3. </w:t>
      </w:r>
      <w:r w:rsidR="00AF70E3" w:rsidRPr="00092A58">
        <w:rPr>
          <w:sz w:val="24"/>
        </w:rPr>
        <w:t xml:space="preserve">  </w:t>
      </w:r>
      <w:r w:rsidR="00F244F6" w:rsidRPr="00092A58">
        <w:rPr>
          <w:sz w:val="24"/>
        </w:rPr>
        <w:t xml:space="preserve">A </w:t>
      </w:r>
      <w:r w:rsidR="00092A58" w:rsidRPr="00092A58">
        <w:rPr>
          <w:sz w:val="24"/>
        </w:rPr>
        <w:t>theatre technician may</w:t>
      </w:r>
      <w:r w:rsidRPr="00092A58">
        <w:rPr>
          <w:sz w:val="24"/>
        </w:rPr>
        <w:t xml:space="preserve"> be available for any </w:t>
      </w:r>
      <w:proofErr w:type="gramStart"/>
      <w:r w:rsidRPr="00092A58">
        <w:rPr>
          <w:sz w:val="24"/>
        </w:rPr>
        <w:t>one day</w:t>
      </w:r>
      <w:proofErr w:type="gramEnd"/>
      <w:r w:rsidRPr="00092A58">
        <w:rPr>
          <w:sz w:val="24"/>
        </w:rPr>
        <w:t xml:space="preserve"> bookings.  For </w:t>
      </w:r>
      <w:r w:rsidR="00AF70E3" w:rsidRPr="00092A58">
        <w:rPr>
          <w:sz w:val="24"/>
        </w:rPr>
        <w:t>longer bookings, the hirer</w:t>
      </w:r>
      <w:r w:rsidR="00F244F6" w:rsidRPr="00092A58">
        <w:rPr>
          <w:sz w:val="24"/>
        </w:rPr>
        <w:t xml:space="preserve"> may </w:t>
      </w:r>
      <w:r w:rsidR="00AF70E3" w:rsidRPr="00092A58">
        <w:rPr>
          <w:sz w:val="24"/>
        </w:rPr>
        <w:t>will</w:t>
      </w:r>
    </w:p>
    <w:p w14:paraId="2277F5EA" w14:textId="77777777" w:rsidR="002D7F16" w:rsidRPr="00092A58" w:rsidRDefault="00092A58" w:rsidP="00AF70E3">
      <w:pPr>
        <w:tabs>
          <w:tab w:val="left" w:pos="1041"/>
        </w:tabs>
        <w:ind w:left="679"/>
        <w:rPr>
          <w:sz w:val="24"/>
        </w:rPr>
      </w:pPr>
      <w:r w:rsidRPr="00092A58">
        <w:rPr>
          <w:sz w:val="24"/>
        </w:rPr>
        <w:tab/>
      </w:r>
      <w:r w:rsidR="00AF70E3" w:rsidRPr="00092A58">
        <w:rPr>
          <w:sz w:val="24"/>
        </w:rPr>
        <w:t xml:space="preserve"> need to </w:t>
      </w:r>
      <w:r w:rsidR="002D7F16" w:rsidRPr="00092A58">
        <w:rPr>
          <w:sz w:val="24"/>
        </w:rPr>
        <w:t>provide their own technician(s)</w:t>
      </w:r>
      <w:r w:rsidR="00F244F6" w:rsidRPr="00092A58">
        <w:rPr>
          <w:sz w:val="24"/>
        </w:rPr>
        <w:t>; this must be clarified before the booking is confirmed.</w:t>
      </w:r>
    </w:p>
    <w:p w14:paraId="6F21D212" w14:textId="77777777" w:rsidR="00D17FD7" w:rsidRPr="00092A58" w:rsidRDefault="00D17FD7">
      <w:pPr>
        <w:pStyle w:val="BodyText"/>
        <w:spacing w:before="1"/>
        <w:rPr>
          <w:strike/>
        </w:rPr>
      </w:pPr>
    </w:p>
    <w:p w14:paraId="7F84E1FD" w14:textId="77777777" w:rsidR="00092A58" w:rsidRPr="00092A58" w:rsidRDefault="00092A58" w:rsidP="00092A58">
      <w:pPr>
        <w:tabs>
          <w:tab w:val="left" w:pos="1041"/>
        </w:tabs>
        <w:ind w:left="679" w:right="337"/>
        <w:rPr>
          <w:sz w:val="24"/>
        </w:rPr>
      </w:pPr>
      <w:r w:rsidRPr="00092A58">
        <w:rPr>
          <w:sz w:val="24"/>
        </w:rPr>
        <w:t xml:space="preserve">4.   </w:t>
      </w:r>
      <w:r w:rsidR="002D7F16" w:rsidRPr="00092A58">
        <w:rPr>
          <w:sz w:val="24"/>
        </w:rPr>
        <w:t>Should the hirer need or wish</w:t>
      </w:r>
      <w:r w:rsidR="00456227" w:rsidRPr="00092A58">
        <w:rPr>
          <w:sz w:val="24"/>
        </w:rPr>
        <w:t xml:space="preserve"> to use their own technicians,</w:t>
      </w:r>
      <w:r w:rsidRPr="00092A58">
        <w:rPr>
          <w:sz w:val="24"/>
        </w:rPr>
        <w:t xml:space="preserve"> </w:t>
      </w:r>
      <w:r w:rsidR="002D7F16" w:rsidRPr="00092A58">
        <w:rPr>
          <w:sz w:val="24"/>
        </w:rPr>
        <w:t xml:space="preserve">the </w:t>
      </w:r>
      <w:proofErr w:type="gramStart"/>
      <w:r w:rsidRPr="00092A58">
        <w:rPr>
          <w:sz w:val="24"/>
        </w:rPr>
        <w:t>competence  of</w:t>
      </w:r>
      <w:proofErr w:type="gramEnd"/>
      <w:r w:rsidRPr="00092A58">
        <w:rPr>
          <w:sz w:val="24"/>
        </w:rPr>
        <w:t xml:space="preserve"> the </w:t>
      </w:r>
      <w:r w:rsidR="002D7F16" w:rsidRPr="00092A58">
        <w:rPr>
          <w:sz w:val="24"/>
        </w:rPr>
        <w:t xml:space="preserve">hirer’s </w:t>
      </w:r>
    </w:p>
    <w:p w14:paraId="27DEA504" w14:textId="77777777" w:rsidR="00D17FD7" w:rsidRPr="00092A58" w:rsidRDefault="00092A58" w:rsidP="00092A58">
      <w:pPr>
        <w:tabs>
          <w:tab w:val="left" w:pos="1041"/>
        </w:tabs>
        <w:ind w:left="1040" w:right="337"/>
        <w:rPr>
          <w:sz w:val="24"/>
        </w:rPr>
      </w:pPr>
      <w:r w:rsidRPr="00092A58">
        <w:rPr>
          <w:sz w:val="24"/>
        </w:rPr>
        <w:tab/>
      </w:r>
      <w:r w:rsidR="002D7F16" w:rsidRPr="00092A58">
        <w:rPr>
          <w:sz w:val="24"/>
        </w:rPr>
        <w:t xml:space="preserve">technicians’ </w:t>
      </w:r>
      <w:r w:rsidR="00456227" w:rsidRPr="00092A58">
        <w:rPr>
          <w:sz w:val="24"/>
        </w:rPr>
        <w:t xml:space="preserve">must be agreed </w:t>
      </w:r>
      <w:r w:rsidR="00456227" w:rsidRPr="00092A58">
        <w:rPr>
          <w:b/>
          <w:sz w:val="24"/>
        </w:rPr>
        <w:t xml:space="preserve">in advance </w:t>
      </w:r>
      <w:r w:rsidR="00456227" w:rsidRPr="00092A58">
        <w:rPr>
          <w:sz w:val="24"/>
        </w:rPr>
        <w:t xml:space="preserve">with the Theatre </w:t>
      </w:r>
      <w:r w:rsidR="00F244F6" w:rsidRPr="00092A58">
        <w:rPr>
          <w:sz w:val="24"/>
        </w:rPr>
        <w:t>Committee</w:t>
      </w:r>
      <w:r w:rsidR="00456227" w:rsidRPr="00092A58">
        <w:rPr>
          <w:sz w:val="24"/>
        </w:rPr>
        <w:t xml:space="preserve"> and at least one person </w:t>
      </w:r>
      <w:r w:rsidR="002D7F16" w:rsidRPr="00092A58">
        <w:rPr>
          <w:sz w:val="24"/>
        </w:rPr>
        <w:t xml:space="preserve">involved </w:t>
      </w:r>
      <w:r w:rsidR="00456227" w:rsidRPr="00092A58">
        <w:rPr>
          <w:sz w:val="24"/>
        </w:rPr>
        <w:t>must be over 18 years of age.</w:t>
      </w:r>
    </w:p>
    <w:p w14:paraId="236D58E8" w14:textId="77777777" w:rsidR="00D17FD7" w:rsidRPr="00092A58" w:rsidRDefault="00D17FD7">
      <w:pPr>
        <w:pStyle w:val="BodyText"/>
      </w:pPr>
    </w:p>
    <w:p w14:paraId="34F87694" w14:textId="77777777" w:rsidR="00D17FD7" w:rsidRPr="00092A58" w:rsidRDefault="00092A58" w:rsidP="00092A58">
      <w:pPr>
        <w:tabs>
          <w:tab w:val="left" w:pos="1041"/>
        </w:tabs>
        <w:ind w:left="679" w:right="335"/>
        <w:rPr>
          <w:sz w:val="24"/>
        </w:rPr>
      </w:pPr>
      <w:r>
        <w:rPr>
          <w:sz w:val="24"/>
        </w:rPr>
        <w:t>5.</w:t>
      </w:r>
      <w:r w:rsidR="00456227" w:rsidRPr="00092A58">
        <w:rPr>
          <w:sz w:val="24"/>
        </w:rPr>
        <w:t>Any damage howsoever caused to the Theatre’s electrical equipment will have to be paid for by the hirer.</w:t>
      </w:r>
    </w:p>
    <w:sectPr w:rsidR="00D17FD7" w:rsidRPr="00092A58">
      <w:footerReference w:type="default" r:id="rId7"/>
      <w:pgSz w:w="11910" w:h="16840"/>
      <w:pgMar w:top="620" w:right="380" w:bottom="960" w:left="4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E9C8" w14:textId="77777777" w:rsidR="00654AF8" w:rsidRDefault="00654AF8">
      <w:r>
        <w:separator/>
      </w:r>
    </w:p>
  </w:endnote>
  <w:endnote w:type="continuationSeparator" w:id="0">
    <w:p w14:paraId="6E59DAA4" w14:textId="77777777" w:rsidR="00654AF8" w:rsidRDefault="0065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235668"/>
      <w:docPartObj>
        <w:docPartGallery w:val="Page Numbers (Bottom of Page)"/>
        <w:docPartUnique/>
      </w:docPartObj>
    </w:sdtPr>
    <w:sdtEndPr>
      <w:rPr>
        <w:noProof/>
      </w:rPr>
    </w:sdtEndPr>
    <w:sdtContent>
      <w:p w14:paraId="6114AAB5" w14:textId="77777777" w:rsidR="00215E2B" w:rsidRDefault="00215E2B">
        <w:pPr>
          <w:pStyle w:val="Footer"/>
          <w:jc w:val="right"/>
        </w:pPr>
        <w:r>
          <w:fldChar w:fldCharType="begin"/>
        </w:r>
        <w:r>
          <w:instrText xml:space="preserve"> PAGE   \* MERGEFORMAT </w:instrText>
        </w:r>
        <w:r>
          <w:fldChar w:fldCharType="separate"/>
        </w:r>
        <w:r w:rsidR="007462EC">
          <w:rPr>
            <w:noProof/>
          </w:rPr>
          <w:t>1</w:t>
        </w:r>
        <w:r>
          <w:rPr>
            <w:noProof/>
          </w:rPr>
          <w:fldChar w:fldCharType="end"/>
        </w:r>
        <w:r>
          <w:rPr>
            <w:noProof/>
          </w:rPr>
          <w:t xml:space="preserve">                                                     </w:t>
        </w:r>
        <w:r w:rsidR="007462EC">
          <w:rPr>
            <w:noProof/>
          </w:rPr>
          <w:t xml:space="preserve">                       February 2019</w:t>
        </w:r>
        <w:r>
          <w:rPr>
            <w:noProof/>
          </w:rPr>
          <w:t xml:space="preserve"> </w:t>
        </w:r>
      </w:p>
    </w:sdtContent>
  </w:sdt>
  <w:p w14:paraId="70E5BC0A" w14:textId="77777777" w:rsidR="00D17FD7" w:rsidRDefault="00D17F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8739" w14:textId="77777777" w:rsidR="00654AF8" w:rsidRDefault="00654AF8">
      <w:r>
        <w:separator/>
      </w:r>
    </w:p>
  </w:footnote>
  <w:footnote w:type="continuationSeparator" w:id="0">
    <w:p w14:paraId="560A0AD7" w14:textId="77777777" w:rsidR="00654AF8" w:rsidRDefault="0065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3DB"/>
    <w:multiLevelType w:val="hybridMultilevel"/>
    <w:tmpl w:val="24D8CAF2"/>
    <w:lvl w:ilvl="0" w:tplc="3336231E">
      <w:start w:val="1"/>
      <w:numFmt w:val="decimal"/>
      <w:lvlText w:val="%1."/>
      <w:lvlJc w:val="left"/>
      <w:pPr>
        <w:ind w:left="1040" w:hanging="361"/>
      </w:pPr>
      <w:rPr>
        <w:rFonts w:hint="default"/>
        <w:spacing w:val="-22"/>
        <w:w w:val="99"/>
        <w:lang w:val="en-US" w:eastAsia="en-US" w:bidi="en-US"/>
      </w:rPr>
    </w:lvl>
    <w:lvl w:ilvl="1" w:tplc="89F4DE48">
      <w:numFmt w:val="bullet"/>
      <w:lvlText w:val="•"/>
      <w:lvlJc w:val="left"/>
      <w:pPr>
        <w:ind w:left="2048" w:hanging="361"/>
      </w:pPr>
      <w:rPr>
        <w:rFonts w:hint="default"/>
        <w:lang w:val="en-US" w:eastAsia="en-US" w:bidi="en-US"/>
      </w:rPr>
    </w:lvl>
    <w:lvl w:ilvl="2" w:tplc="12D0012C">
      <w:numFmt w:val="bullet"/>
      <w:lvlText w:val="•"/>
      <w:lvlJc w:val="left"/>
      <w:pPr>
        <w:ind w:left="3057" w:hanging="361"/>
      </w:pPr>
      <w:rPr>
        <w:rFonts w:hint="default"/>
        <w:lang w:val="en-US" w:eastAsia="en-US" w:bidi="en-US"/>
      </w:rPr>
    </w:lvl>
    <w:lvl w:ilvl="3" w:tplc="4208841C">
      <w:numFmt w:val="bullet"/>
      <w:lvlText w:val="•"/>
      <w:lvlJc w:val="left"/>
      <w:pPr>
        <w:ind w:left="4065" w:hanging="361"/>
      </w:pPr>
      <w:rPr>
        <w:rFonts w:hint="default"/>
        <w:lang w:val="en-US" w:eastAsia="en-US" w:bidi="en-US"/>
      </w:rPr>
    </w:lvl>
    <w:lvl w:ilvl="4" w:tplc="BBC62E6A">
      <w:numFmt w:val="bullet"/>
      <w:lvlText w:val="•"/>
      <w:lvlJc w:val="left"/>
      <w:pPr>
        <w:ind w:left="5074" w:hanging="361"/>
      </w:pPr>
      <w:rPr>
        <w:rFonts w:hint="default"/>
        <w:lang w:val="en-US" w:eastAsia="en-US" w:bidi="en-US"/>
      </w:rPr>
    </w:lvl>
    <w:lvl w:ilvl="5" w:tplc="FF24CA1C">
      <w:numFmt w:val="bullet"/>
      <w:lvlText w:val="•"/>
      <w:lvlJc w:val="left"/>
      <w:pPr>
        <w:ind w:left="6083" w:hanging="361"/>
      </w:pPr>
      <w:rPr>
        <w:rFonts w:hint="default"/>
        <w:lang w:val="en-US" w:eastAsia="en-US" w:bidi="en-US"/>
      </w:rPr>
    </w:lvl>
    <w:lvl w:ilvl="6" w:tplc="0A1C43C8">
      <w:numFmt w:val="bullet"/>
      <w:lvlText w:val="•"/>
      <w:lvlJc w:val="left"/>
      <w:pPr>
        <w:ind w:left="7091" w:hanging="361"/>
      </w:pPr>
      <w:rPr>
        <w:rFonts w:hint="default"/>
        <w:lang w:val="en-US" w:eastAsia="en-US" w:bidi="en-US"/>
      </w:rPr>
    </w:lvl>
    <w:lvl w:ilvl="7" w:tplc="E2B0041A">
      <w:numFmt w:val="bullet"/>
      <w:lvlText w:val="•"/>
      <w:lvlJc w:val="left"/>
      <w:pPr>
        <w:ind w:left="8100" w:hanging="361"/>
      </w:pPr>
      <w:rPr>
        <w:rFonts w:hint="default"/>
        <w:lang w:val="en-US" w:eastAsia="en-US" w:bidi="en-US"/>
      </w:rPr>
    </w:lvl>
    <w:lvl w:ilvl="8" w:tplc="C9A8B29E">
      <w:numFmt w:val="bullet"/>
      <w:lvlText w:val="•"/>
      <w:lvlJc w:val="left"/>
      <w:pPr>
        <w:ind w:left="9109" w:hanging="361"/>
      </w:pPr>
      <w:rPr>
        <w:rFonts w:hint="default"/>
        <w:lang w:val="en-US" w:eastAsia="en-US" w:bidi="en-US"/>
      </w:rPr>
    </w:lvl>
  </w:abstractNum>
  <w:abstractNum w:abstractNumId="1" w15:restartNumberingAfterBreak="0">
    <w:nsid w:val="7FAC42F4"/>
    <w:multiLevelType w:val="hybridMultilevel"/>
    <w:tmpl w:val="BC98B3BC"/>
    <w:lvl w:ilvl="0" w:tplc="CEB81F8C">
      <w:start w:val="1"/>
      <w:numFmt w:val="decimal"/>
      <w:lvlText w:val="%1."/>
      <w:lvlJc w:val="left"/>
      <w:pPr>
        <w:ind w:left="1040" w:hanging="361"/>
      </w:pPr>
      <w:rPr>
        <w:rFonts w:ascii="Times New Roman" w:eastAsia="Times New Roman" w:hAnsi="Times New Roman" w:cs="Times New Roman" w:hint="default"/>
        <w:spacing w:val="-24"/>
        <w:w w:val="99"/>
        <w:sz w:val="24"/>
        <w:szCs w:val="24"/>
        <w:lang w:val="en-US" w:eastAsia="en-US" w:bidi="en-US"/>
      </w:rPr>
    </w:lvl>
    <w:lvl w:ilvl="1" w:tplc="9D2053D4">
      <w:numFmt w:val="bullet"/>
      <w:lvlText w:val="•"/>
      <w:lvlJc w:val="left"/>
      <w:pPr>
        <w:ind w:left="2048" w:hanging="361"/>
      </w:pPr>
      <w:rPr>
        <w:rFonts w:hint="default"/>
        <w:lang w:val="en-US" w:eastAsia="en-US" w:bidi="en-US"/>
      </w:rPr>
    </w:lvl>
    <w:lvl w:ilvl="2" w:tplc="57BE8EA8">
      <w:numFmt w:val="bullet"/>
      <w:lvlText w:val="•"/>
      <w:lvlJc w:val="left"/>
      <w:pPr>
        <w:ind w:left="3057" w:hanging="361"/>
      </w:pPr>
      <w:rPr>
        <w:rFonts w:hint="default"/>
        <w:lang w:val="en-US" w:eastAsia="en-US" w:bidi="en-US"/>
      </w:rPr>
    </w:lvl>
    <w:lvl w:ilvl="3" w:tplc="26585D7C">
      <w:numFmt w:val="bullet"/>
      <w:lvlText w:val="•"/>
      <w:lvlJc w:val="left"/>
      <w:pPr>
        <w:ind w:left="4065" w:hanging="361"/>
      </w:pPr>
      <w:rPr>
        <w:rFonts w:hint="default"/>
        <w:lang w:val="en-US" w:eastAsia="en-US" w:bidi="en-US"/>
      </w:rPr>
    </w:lvl>
    <w:lvl w:ilvl="4" w:tplc="D510852E">
      <w:numFmt w:val="bullet"/>
      <w:lvlText w:val="•"/>
      <w:lvlJc w:val="left"/>
      <w:pPr>
        <w:ind w:left="5074" w:hanging="361"/>
      </w:pPr>
      <w:rPr>
        <w:rFonts w:hint="default"/>
        <w:lang w:val="en-US" w:eastAsia="en-US" w:bidi="en-US"/>
      </w:rPr>
    </w:lvl>
    <w:lvl w:ilvl="5" w:tplc="DF10F222">
      <w:numFmt w:val="bullet"/>
      <w:lvlText w:val="•"/>
      <w:lvlJc w:val="left"/>
      <w:pPr>
        <w:ind w:left="6083" w:hanging="361"/>
      </w:pPr>
      <w:rPr>
        <w:rFonts w:hint="default"/>
        <w:lang w:val="en-US" w:eastAsia="en-US" w:bidi="en-US"/>
      </w:rPr>
    </w:lvl>
    <w:lvl w:ilvl="6" w:tplc="C6F8D2EE">
      <w:numFmt w:val="bullet"/>
      <w:lvlText w:val="•"/>
      <w:lvlJc w:val="left"/>
      <w:pPr>
        <w:ind w:left="7091" w:hanging="361"/>
      </w:pPr>
      <w:rPr>
        <w:rFonts w:hint="default"/>
        <w:lang w:val="en-US" w:eastAsia="en-US" w:bidi="en-US"/>
      </w:rPr>
    </w:lvl>
    <w:lvl w:ilvl="7" w:tplc="9F36769E">
      <w:numFmt w:val="bullet"/>
      <w:lvlText w:val="•"/>
      <w:lvlJc w:val="left"/>
      <w:pPr>
        <w:ind w:left="8100" w:hanging="361"/>
      </w:pPr>
      <w:rPr>
        <w:rFonts w:hint="default"/>
        <w:lang w:val="en-US" w:eastAsia="en-US" w:bidi="en-US"/>
      </w:rPr>
    </w:lvl>
    <w:lvl w:ilvl="8" w:tplc="169EF7D4">
      <w:numFmt w:val="bullet"/>
      <w:lvlText w:val="•"/>
      <w:lvlJc w:val="left"/>
      <w:pPr>
        <w:ind w:left="9109"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7FD7"/>
    <w:rsid w:val="00022FC7"/>
    <w:rsid w:val="00092A58"/>
    <w:rsid w:val="00195380"/>
    <w:rsid w:val="001B373F"/>
    <w:rsid w:val="00215E2B"/>
    <w:rsid w:val="002160A2"/>
    <w:rsid w:val="002C6636"/>
    <w:rsid w:val="002D7F16"/>
    <w:rsid w:val="003D410F"/>
    <w:rsid w:val="00456227"/>
    <w:rsid w:val="0050157B"/>
    <w:rsid w:val="00654AF8"/>
    <w:rsid w:val="006B7BC2"/>
    <w:rsid w:val="006E3002"/>
    <w:rsid w:val="007462EC"/>
    <w:rsid w:val="007B0C68"/>
    <w:rsid w:val="00964EDE"/>
    <w:rsid w:val="00AD07B0"/>
    <w:rsid w:val="00AF70E3"/>
    <w:rsid w:val="00D17FD7"/>
    <w:rsid w:val="00DD7D05"/>
    <w:rsid w:val="00EB0300"/>
    <w:rsid w:val="00EC7A63"/>
    <w:rsid w:val="00EF6CBC"/>
    <w:rsid w:val="00F244F6"/>
    <w:rsid w:val="00F7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8172"/>
  <w15:docId w15:val="{4762D96F-9E06-4E54-A050-F31C4B9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right="33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E2B"/>
    <w:pPr>
      <w:tabs>
        <w:tab w:val="center" w:pos="4513"/>
        <w:tab w:val="right" w:pos="9026"/>
      </w:tabs>
    </w:pPr>
  </w:style>
  <w:style w:type="character" w:customStyle="1" w:styleId="HeaderChar">
    <w:name w:val="Header Char"/>
    <w:basedOn w:val="DefaultParagraphFont"/>
    <w:link w:val="Header"/>
    <w:uiPriority w:val="99"/>
    <w:rsid w:val="00215E2B"/>
    <w:rPr>
      <w:rFonts w:ascii="Times New Roman" w:eastAsia="Times New Roman" w:hAnsi="Times New Roman" w:cs="Times New Roman"/>
      <w:lang w:bidi="en-US"/>
    </w:rPr>
  </w:style>
  <w:style w:type="paragraph" w:styleId="Footer">
    <w:name w:val="footer"/>
    <w:basedOn w:val="Normal"/>
    <w:link w:val="FooterChar"/>
    <w:uiPriority w:val="99"/>
    <w:unhideWhenUsed/>
    <w:rsid w:val="00215E2B"/>
    <w:pPr>
      <w:tabs>
        <w:tab w:val="center" w:pos="4513"/>
        <w:tab w:val="right" w:pos="9026"/>
      </w:tabs>
    </w:pPr>
  </w:style>
  <w:style w:type="character" w:customStyle="1" w:styleId="FooterChar">
    <w:name w:val="Footer Char"/>
    <w:basedOn w:val="DefaultParagraphFont"/>
    <w:link w:val="Footer"/>
    <w:uiPriority w:val="99"/>
    <w:rsid w:val="00215E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0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7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SHAFTESBURY THEATRE</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THEATRE</dc:title>
  <dc:creator>Mrs Marks</dc:creator>
  <cp:lastModifiedBy>Chris Matanlé</cp:lastModifiedBy>
  <cp:revision>2</cp:revision>
  <cp:lastPrinted>2019-11-13T18:51:00Z</cp:lastPrinted>
  <dcterms:created xsi:type="dcterms:W3CDTF">2019-11-13T18:52:00Z</dcterms:created>
  <dcterms:modified xsi:type="dcterms:W3CDTF">2019-11-13T18:52:00Z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2010</vt:lpwstr>
  </property>
  <property fmtid="{D5CDD505-2E9C-101B-9397-08002B2CF9AE}" pid="4" name="LastSaved">
    <vt:filetime>2018-08-21T00:00:00Z</vt:filetime>
  </property>
</Properties>
</file>